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E6B13" w14:textId="77777777" w:rsidR="007B0D91" w:rsidRPr="00B82455" w:rsidRDefault="00922F0D">
      <w:pPr>
        <w:rPr>
          <w:rFonts w:cstheme="minorHAnsi"/>
        </w:rPr>
      </w:pPr>
      <w:r w:rsidRPr="00B82455">
        <w:rPr>
          <w:rFonts w:cstheme="minorHAnsi"/>
          <w:noProof/>
          <w:lang w:eastAsia="en-GB"/>
        </w:rPr>
        <mc:AlternateContent>
          <mc:Choice Requires="wps">
            <w:drawing>
              <wp:anchor distT="0" distB="0" distL="114300" distR="114300" simplePos="0" relativeHeight="251660288" behindDoc="1" locked="0" layoutInCell="1" allowOverlap="1" wp14:anchorId="79272F20" wp14:editId="07777777">
                <wp:simplePos x="0" y="0"/>
                <wp:positionH relativeFrom="page">
                  <wp:posOffset>-4098968</wp:posOffset>
                </wp:positionH>
                <wp:positionV relativeFrom="paragraph">
                  <wp:posOffset>-976411</wp:posOffset>
                </wp:positionV>
                <wp:extent cx="11004331" cy="11634952"/>
                <wp:effectExtent l="0" t="0" r="26035" b="24130"/>
                <wp:wrapNone/>
                <wp:docPr id="4" name="Oval 4"/>
                <wp:cNvGraphicFramePr/>
                <a:graphic xmlns:a="http://schemas.openxmlformats.org/drawingml/2006/main">
                  <a:graphicData uri="http://schemas.microsoft.com/office/word/2010/wordprocessingShape">
                    <wps:wsp>
                      <wps:cNvSpPr/>
                      <wps:spPr>
                        <a:xfrm>
                          <a:off x="0" y="0"/>
                          <a:ext cx="11004331" cy="116349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A6659" w14:textId="77777777" w:rsidR="006B1BFC" w:rsidRDefault="006B1BFC" w:rsidP="007B0D91"/>
                          <w:p w14:paraId="0A37501D" w14:textId="77777777" w:rsidR="006B1BFC" w:rsidRDefault="006B1BFC" w:rsidP="007B0D91"/>
                          <w:p w14:paraId="5DAB6C7B" w14:textId="77777777" w:rsidR="006B1BFC" w:rsidRDefault="006B1BFC" w:rsidP="007B0D91"/>
                          <w:p w14:paraId="02EB378F" w14:textId="77777777" w:rsidR="006B1BFC" w:rsidRDefault="006B1BFC" w:rsidP="007B0D91"/>
                          <w:p w14:paraId="6FCCC4E5" w14:textId="77777777" w:rsidR="006B1BFC" w:rsidRDefault="006B1BFC" w:rsidP="007B0D91">
                            <w:proofErr w:type="spellStart"/>
                            <w:proofErr w:type="gramStart"/>
                            <w:r>
                              <w:t>njgbghbb</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272F20" id="Oval 4" o:spid="_x0000_s1026" style="position:absolute;margin-left:-322.75pt;margin-top:-76.9pt;width:866.5pt;height:916.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" fillcolor="white [3212]" strokecolor="white [3212]" strokeweight="1pt">
                <v:stroke joinstyle="miter"/>
                <v:textbox>
                  <w:txbxContent>
                    <w:p w14:paraId="672A6659" w14:textId="77777777" w:rsidR="006B1BFC" w:rsidRDefault="006B1BFC" w:rsidP="007B0D91"/>
                    <w:p w14:paraId="0A37501D" w14:textId="77777777" w:rsidR="006B1BFC" w:rsidRDefault="006B1BFC" w:rsidP="007B0D91"/>
                    <w:p w14:paraId="5DAB6C7B" w14:textId="77777777" w:rsidR="006B1BFC" w:rsidRDefault="006B1BFC" w:rsidP="007B0D91"/>
                    <w:p w14:paraId="02EB378F" w14:textId="77777777" w:rsidR="006B1BFC" w:rsidRDefault="006B1BFC" w:rsidP="007B0D91"/>
                    <w:p w14:paraId="6FCCC4E5" w14:textId="77777777" w:rsidR="006B1BFC" w:rsidRDefault="006B1BFC" w:rsidP="007B0D91">
                      <w:proofErr w:type="spellStart"/>
                      <w:proofErr w:type="gramStart"/>
                      <w:r>
                        <w:t>njgbghbb</w:t>
                      </w:r>
                      <w:proofErr w:type="spellEnd"/>
                      <w:proofErr w:type="gramEnd"/>
                    </w:p>
                  </w:txbxContent>
                </v:textbox>
                <w10:wrap anchorx="page"/>
              </v:oval>
            </w:pict>
          </mc:Fallback>
        </mc:AlternateContent>
      </w:r>
      <w:r w:rsidRPr="00B82455">
        <w:rPr>
          <w:rFonts w:cstheme="minorHAnsi"/>
          <w:noProof/>
          <w:lang w:eastAsia="en-GB"/>
        </w:rPr>
        <mc:AlternateContent>
          <mc:Choice Requires="wps">
            <w:drawing>
              <wp:anchor distT="0" distB="0" distL="114300" distR="114300" simplePos="0" relativeHeight="251659264" behindDoc="1" locked="0" layoutInCell="1" allowOverlap="1" wp14:anchorId="61945B78" wp14:editId="07777777">
                <wp:simplePos x="0" y="0"/>
                <wp:positionH relativeFrom="page">
                  <wp:posOffset>31531</wp:posOffset>
                </wp:positionH>
                <wp:positionV relativeFrom="paragraph">
                  <wp:posOffset>-599091</wp:posOffset>
                </wp:positionV>
                <wp:extent cx="7512926" cy="10830429"/>
                <wp:effectExtent l="0" t="0" r="12065" b="28575"/>
                <wp:wrapNone/>
                <wp:docPr id="3" name="Rectangle 3"/>
                <wp:cNvGraphicFramePr/>
                <a:graphic xmlns:a="http://schemas.openxmlformats.org/drawingml/2006/main">
                  <a:graphicData uri="http://schemas.microsoft.com/office/word/2010/wordprocessingShape">
                    <wps:wsp>
                      <wps:cNvSpPr/>
                      <wps:spPr>
                        <a:xfrm>
                          <a:off x="0" y="0"/>
                          <a:ext cx="7512926" cy="10830429"/>
                        </a:xfrm>
                        <a:prstGeom prst="rect">
                          <a:avLst/>
                        </a:prstGeom>
                        <a:solidFill>
                          <a:srgbClr val="EC800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3A8AB29">
              <v:rect id="Rectangle 3" style="position:absolute;margin-left:2.5pt;margin-top:-47.15pt;width:591.55pt;height:852.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ec8005" strokecolor="#1f4d78 [1604]" strokeweight="1pt" w14:anchorId="12C78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">
                <w10:wrap anchorx="page"/>
              </v:rect>
            </w:pict>
          </mc:Fallback>
        </mc:AlternateContent>
      </w:r>
    </w:p>
    <w:p w14:paraId="0D0B940D" w14:textId="77777777" w:rsidR="007B0D91" w:rsidRPr="00B82455" w:rsidRDefault="007B0D91">
      <w:pPr>
        <w:rPr>
          <w:rFonts w:cstheme="minorHAnsi"/>
        </w:rPr>
      </w:pPr>
    </w:p>
    <w:p w14:paraId="0E27B00A" w14:textId="77777777" w:rsidR="007B0D91" w:rsidRPr="00B82455" w:rsidRDefault="007B0D91">
      <w:pPr>
        <w:rPr>
          <w:rFonts w:cstheme="minorHAnsi"/>
        </w:rPr>
      </w:pPr>
    </w:p>
    <w:p w14:paraId="60061E4C" w14:textId="77777777" w:rsidR="007B0D91" w:rsidRPr="00B82455" w:rsidRDefault="007B0D91">
      <w:pPr>
        <w:rPr>
          <w:rFonts w:cstheme="minorHAnsi"/>
        </w:rPr>
      </w:pPr>
    </w:p>
    <w:p w14:paraId="44EAFD9C" w14:textId="77777777" w:rsidR="007B0D91" w:rsidRPr="00B82455" w:rsidRDefault="007B0D91">
      <w:pPr>
        <w:rPr>
          <w:rFonts w:cstheme="minorHAnsi"/>
        </w:rPr>
      </w:pPr>
    </w:p>
    <w:p w14:paraId="4B94D5A5" w14:textId="77777777" w:rsidR="007B0D91" w:rsidRPr="00B82455" w:rsidRDefault="007B0D91">
      <w:pPr>
        <w:rPr>
          <w:rFonts w:cstheme="minorHAnsi"/>
        </w:rPr>
      </w:pPr>
    </w:p>
    <w:p w14:paraId="3DEEC669" w14:textId="77777777" w:rsidR="007B0D91" w:rsidRPr="00B82455" w:rsidRDefault="007B0D91">
      <w:pPr>
        <w:rPr>
          <w:rFonts w:cstheme="minorHAnsi"/>
        </w:rPr>
      </w:pPr>
    </w:p>
    <w:p w14:paraId="3656B9AB" w14:textId="77777777" w:rsidR="007B0D91" w:rsidRPr="00B82455" w:rsidRDefault="007B0D91">
      <w:pPr>
        <w:rPr>
          <w:rFonts w:cstheme="minorHAnsi"/>
        </w:rPr>
      </w:pPr>
    </w:p>
    <w:p w14:paraId="45FB0818" w14:textId="77777777" w:rsidR="00B41CB4" w:rsidRPr="00B82455" w:rsidRDefault="00B41CB4">
      <w:pPr>
        <w:rPr>
          <w:rFonts w:cstheme="minorHAnsi"/>
        </w:rPr>
      </w:pPr>
    </w:p>
    <w:p w14:paraId="049F31CB" w14:textId="77777777" w:rsidR="007B0D91" w:rsidRPr="00B82455" w:rsidRDefault="007B0D91">
      <w:pPr>
        <w:rPr>
          <w:rFonts w:cstheme="minorHAnsi"/>
        </w:rPr>
      </w:pPr>
    </w:p>
    <w:p w14:paraId="7792DB08" w14:textId="77777777" w:rsidR="007B0D91" w:rsidRPr="00B82455" w:rsidRDefault="00922F0D">
      <w:pPr>
        <w:rPr>
          <w:rFonts w:cstheme="minorHAnsi"/>
          <w:b/>
          <w:color w:val="A0144D"/>
          <w:sz w:val="96"/>
        </w:rPr>
      </w:pPr>
      <w:r w:rsidRPr="00B82455">
        <w:rPr>
          <w:rFonts w:cstheme="minorHAnsi"/>
          <w:b/>
          <w:noProof/>
          <w:szCs w:val="24"/>
          <w:lang w:eastAsia="en-GB"/>
        </w:rPr>
        <w:drawing>
          <wp:anchor distT="0" distB="0" distL="114300" distR="114300" simplePos="0" relativeHeight="251661312" behindDoc="0" locked="0" layoutInCell="1" allowOverlap="1" wp14:anchorId="7E9A354E" wp14:editId="07777777">
            <wp:simplePos x="0" y="0"/>
            <wp:positionH relativeFrom="column">
              <wp:posOffset>-251460</wp:posOffset>
            </wp:positionH>
            <wp:positionV relativeFrom="paragraph">
              <wp:posOffset>469265</wp:posOffset>
            </wp:positionV>
            <wp:extent cx="4268514" cy="1797269"/>
            <wp:effectExtent l="0" t="0" r="0" b="0"/>
            <wp:wrapNone/>
            <wp:docPr id="1" name="Picture 1" descr="N:\Documents\Recruitment KLF\Recruitment doc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cuments\Recruitment KLF\Recruitment docs\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8514" cy="1797269"/>
                    </a:xfrm>
                    <a:prstGeom prst="rect">
                      <a:avLst/>
                    </a:prstGeom>
                    <a:noFill/>
                    <a:ln>
                      <a:noFill/>
                    </a:ln>
                  </pic:spPr>
                </pic:pic>
              </a:graphicData>
            </a:graphic>
          </wp:anchor>
        </w:drawing>
      </w:r>
    </w:p>
    <w:p w14:paraId="53128261" w14:textId="77777777" w:rsidR="00922F0D" w:rsidRPr="00B82455" w:rsidRDefault="00922F0D">
      <w:pPr>
        <w:rPr>
          <w:rFonts w:cstheme="minorHAnsi"/>
          <w:b/>
          <w:color w:val="A0144D"/>
          <w:sz w:val="96"/>
        </w:rPr>
      </w:pPr>
    </w:p>
    <w:p w14:paraId="62486C05" w14:textId="77777777" w:rsidR="00922F0D" w:rsidRPr="00B82455" w:rsidRDefault="00922F0D">
      <w:pPr>
        <w:rPr>
          <w:rFonts w:cstheme="minorHAnsi"/>
          <w:b/>
          <w:color w:val="A0144D"/>
          <w:sz w:val="96"/>
        </w:rPr>
      </w:pPr>
    </w:p>
    <w:p w14:paraId="456B2D9C" w14:textId="77777777" w:rsidR="007B0D91" w:rsidRPr="00B82455" w:rsidRDefault="007B0D91">
      <w:pPr>
        <w:rPr>
          <w:rFonts w:cstheme="minorHAnsi"/>
          <w:b/>
          <w:color w:val="A0144D"/>
          <w:sz w:val="96"/>
        </w:rPr>
      </w:pPr>
      <w:r w:rsidRPr="00B82455">
        <w:rPr>
          <w:rFonts w:cstheme="minorHAnsi"/>
          <w:b/>
          <w:color w:val="A0144D"/>
          <w:sz w:val="96"/>
        </w:rPr>
        <w:t>Secondary Curriculum</w:t>
      </w:r>
    </w:p>
    <w:p w14:paraId="4101652C" w14:textId="77777777" w:rsidR="007B0D91" w:rsidRPr="00B82455" w:rsidRDefault="007B0D91">
      <w:pPr>
        <w:rPr>
          <w:rFonts w:cstheme="minorHAnsi"/>
        </w:rPr>
      </w:pPr>
    </w:p>
    <w:p w14:paraId="3E63FE78" w14:textId="77777777" w:rsidR="007B0D91" w:rsidRPr="00B82455" w:rsidRDefault="007B0D91">
      <w:pPr>
        <w:rPr>
          <w:rFonts w:cstheme="minorHAnsi"/>
          <w:b/>
          <w:color w:val="00AAD0"/>
          <w:sz w:val="80"/>
          <w:szCs w:val="80"/>
        </w:rPr>
      </w:pPr>
      <w:r w:rsidRPr="00B82455">
        <w:rPr>
          <w:rFonts w:cstheme="minorHAnsi"/>
          <w:b/>
          <w:color w:val="00AAD0"/>
          <w:sz w:val="80"/>
          <w:szCs w:val="80"/>
        </w:rPr>
        <w:t>Science</w:t>
      </w:r>
    </w:p>
    <w:p w14:paraId="4B99056E" w14:textId="77777777" w:rsidR="00922F0D" w:rsidRPr="00B82455" w:rsidRDefault="00922F0D">
      <w:pPr>
        <w:rPr>
          <w:rFonts w:cstheme="minorHAnsi"/>
          <w:b/>
          <w:color w:val="00AAD0"/>
          <w:sz w:val="96"/>
        </w:rPr>
      </w:pPr>
    </w:p>
    <w:p w14:paraId="1299C43A" w14:textId="77777777" w:rsidR="007B0D91" w:rsidRPr="00B82455" w:rsidRDefault="007B0D91">
      <w:pPr>
        <w:rPr>
          <w:rFonts w:cstheme="minorHAnsi"/>
          <w:color w:val="00AAD0"/>
          <w:sz w:val="96"/>
        </w:rPr>
      </w:pPr>
    </w:p>
    <w:sdt>
      <w:sdtPr>
        <w:rPr>
          <w:rFonts w:asciiTheme="minorHAnsi" w:eastAsiaTheme="minorEastAsia" w:hAnsiTheme="minorHAnsi" w:cstheme="minorBidi"/>
          <w:color w:val="auto"/>
          <w:sz w:val="22"/>
          <w:szCs w:val="22"/>
          <w:lang w:val="en-GB"/>
        </w:rPr>
        <w:id w:val="-1924251393"/>
        <w:docPartObj>
          <w:docPartGallery w:val="Table of Contents"/>
          <w:docPartUnique/>
        </w:docPartObj>
      </w:sdtPr>
      <w:sdtEndPr>
        <w:rPr>
          <w:b/>
          <w:bCs/>
          <w:noProof/>
        </w:rPr>
      </w:sdtEndPr>
      <w:sdtContent>
        <w:p w14:paraId="406425CA" w14:textId="77777777" w:rsidR="00922F0D" w:rsidRPr="00B82455" w:rsidRDefault="00922F0D">
          <w:pPr>
            <w:pStyle w:val="TOCHeading"/>
            <w:rPr>
              <w:rFonts w:asciiTheme="minorHAnsi" w:hAnsiTheme="minorHAnsi" w:cstheme="minorHAnsi"/>
              <w:color w:val="A0144D"/>
              <w:sz w:val="48"/>
            </w:rPr>
          </w:pPr>
          <w:r w:rsidRPr="00B82455">
            <w:rPr>
              <w:rFonts w:asciiTheme="minorHAnsi" w:hAnsiTheme="minorHAnsi" w:cstheme="minorHAnsi"/>
              <w:color w:val="A0144D"/>
              <w:sz w:val="48"/>
            </w:rPr>
            <w:t>Contents</w:t>
          </w:r>
        </w:p>
        <w:p w14:paraId="52BCB7B7" w14:textId="77777777" w:rsidR="00242785" w:rsidRDefault="00922F0D">
          <w:pPr>
            <w:pStyle w:val="TOC1"/>
            <w:tabs>
              <w:tab w:val="right" w:leader="dot" w:pos="10456"/>
            </w:tabs>
            <w:rPr>
              <w:rFonts w:eastAsiaTheme="minorEastAsia"/>
              <w:noProof/>
              <w:lang w:eastAsia="en-GB"/>
            </w:rPr>
          </w:pPr>
          <w:r w:rsidRPr="00B82455">
            <w:rPr>
              <w:rFonts w:cstheme="minorHAnsi"/>
            </w:rPr>
            <w:fldChar w:fldCharType="begin"/>
          </w:r>
          <w:r w:rsidRPr="00B82455">
            <w:rPr>
              <w:rFonts w:cstheme="minorHAnsi"/>
            </w:rPr>
            <w:instrText xml:space="preserve"> TOC \o "1-3" \h \z \u </w:instrText>
          </w:r>
          <w:r w:rsidRPr="00B82455">
            <w:rPr>
              <w:rFonts w:cstheme="minorHAnsi"/>
            </w:rPr>
            <w:fldChar w:fldCharType="separate"/>
          </w:r>
          <w:hyperlink w:anchor="_Toc137402132" w:history="1">
            <w:r w:rsidR="00242785" w:rsidRPr="00A3156A">
              <w:rPr>
                <w:rStyle w:val="Hyperlink"/>
                <w:rFonts w:cstheme="minorHAnsi"/>
                <w:noProof/>
              </w:rPr>
              <w:t>L.E.A.D. Academy Trust</w:t>
            </w:r>
            <w:r w:rsidR="00242785">
              <w:rPr>
                <w:noProof/>
                <w:webHidden/>
              </w:rPr>
              <w:tab/>
            </w:r>
            <w:r w:rsidR="00242785">
              <w:rPr>
                <w:noProof/>
                <w:webHidden/>
              </w:rPr>
              <w:fldChar w:fldCharType="begin"/>
            </w:r>
            <w:r w:rsidR="00242785">
              <w:rPr>
                <w:noProof/>
                <w:webHidden/>
              </w:rPr>
              <w:instrText xml:space="preserve"> PAGEREF _Toc137402132 \h </w:instrText>
            </w:r>
            <w:r w:rsidR="00242785">
              <w:rPr>
                <w:noProof/>
                <w:webHidden/>
              </w:rPr>
            </w:r>
            <w:r w:rsidR="00242785">
              <w:rPr>
                <w:noProof/>
                <w:webHidden/>
              </w:rPr>
              <w:fldChar w:fldCharType="separate"/>
            </w:r>
            <w:r w:rsidR="00242785">
              <w:rPr>
                <w:noProof/>
                <w:webHidden/>
              </w:rPr>
              <w:t>3</w:t>
            </w:r>
            <w:r w:rsidR="00242785">
              <w:rPr>
                <w:noProof/>
                <w:webHidden/>
              </w:rPr>
              <w:fldChar w:fldCharType="end"/>
            </w:r>
          </w:hyperlink>
        </w:p>
        <w:p w14:paraId="6E9AFAB5" w14:textId="0B4D3305" w:rsidR="00242785" w:rsidRDefault="00290F82">
          <w:pPr>
            <w:pStyle w:val="TOC1"/>
            <w:tabs>
              <w:tab w:val="right" w:leader="dot" w:pos="10456"/>
            </w:tabs>
            <w:rPr>
              <w:noProof/>
            </w:rPr>
          </w:pPr>
          <w:hyperlink w:anchor="_Toc137402133" w:history="1">
            <w:r w:rsidR="00242785" w:rsidRPr="00A3156A">
              <w:rPr>
                <w:rStyle w:val="Hyperlink"/>
                <w:rFonts w:cstheme="minorHAnsi"/>
                <w:noProof/>
              </w:rPr>
              <w:t>Glossary of key terms</w:t>
            </w:r>
            <w:r w:rsidR="00242785">
              <w:rPr>
                <w:noProof/>
                <w:webHidden/>
              </w:rPr>
              <w:tab/>
            </w:r>
            <w:r w:rsidR="00242785">
              <w:rPr>
                <w:noProof/>
                <w:webHidden/>
              </w:rPr>
              <w:fldChar w:fldCharType="begin"/>
            </w:r>
            <w:r w:rsidR="00242785">
              <w:rPr>
                <w:noProof/>
                <w:webHidden/>
              </w:rPr>
              <w:instrText xml:space="preserve"> PAGEREF _Toc137402133 \h </w:instrText>
            </w:r>
            <w:r w:rsidR="00242785">
              <w:rPr>
                <w:noProof/>
                <w:webHidden/>
              </w:rPr>
            </w:r>
            <w:r w:rsidR="00242785">
              <w:rPr>
                <w:noProof/>
                <w:webHidden/>
              </w:rPr>
              <w:fldChar w:fldCharType="separate"/>
            </w:r>
            <w:r w:rsidR="00242785">
              <w:rPr>
                <w:noProof/>
                <w:webHidden/>
              </w:rPr>
              <w:t>3</w:t>
            </w:r>
            <w:r w:rsidR="00242785">
              <w:rPr>
                <w:noProof/>
                <w:webHidden/>
              </w:rPr>
              <w:fldChar w:fldCharType="end"/>
            </w:r>
          </w:hyperlink>
        </w:p>
        <w:p w14:paraId="2BAB0B61" w14:textId="1E1B614C" w:rsidR="00193FC7" w:rsidRPr="00193FC7" w:rsidRDefault="00193FC7" w:rsidP="00193FC7">
          <w:pPr>
            <w:rPr>
              <w:noProof/>
            </w:rPr>
          </w:pPr>
          <w:r>
            <w:rPr>
              <w:noProof/>
            </w:rPr>
            <w:t>Whole school curriculum intent…………………………………………………………………………………………………………………………………</w:t>
          </w:r>
          <w:r w:rsidR="005A57E2">
            <w:rPr>
              <w:noProof/>
            </w:rPr>
            <w:t>.4</w:t>
          </w:r>
        </w:p>
        <w:p w14:paraId="6723FBE7" w14:textId="08A5FDCD" w:rsidR="00242785" w:rsidRDefault="00290F82">
          <w:pPr>
            <w:pStyle w:val="TOC1"/>
            <w:tabs>
              <w:tab w:val="right" w:leader="dot" w:pos="10456"/>
            </w:tabs>
            <w:rPr>
              <w:rFonts w:eastAsiaTheme="minorEastAsia"/>
              <w:noProof/>
              <w:lang w:eastAsia="en-GB"/>
            </w:rPr>
          </w:pPr>
          <w:hyperlink w:anchor="_Toc137402134" w:history="1">
            <w:r w:rsidR="00242785" w:rsidRPr="00A3156A">
              <w:rPr>
                <w:rStyle w:val="Hyperlink"/>
                <w:rFonts w:cstheme="minorHAnsi"/>
                <w:noProof/>
              </w:rPr>
              <w:t>Science curriculum vision</w:t>
            </w:r>
            <w:r w:rsidR="00E24758">
              <w:rPr>
                <w:rStyle w:val="Hyperlink"/>
                <w:rFonts w:cstheme="minorHAnsi"/>
                <w:noProof/>
              </w:rPr>
              <w:t>……………………………………………………………………………………………………………………………………………</w:t>
            </w:r>
            <w:r w:rsidR="00E24758">
              <w:rPr>
                <w:noProof/>
                <w:webHidden/>
              </w:rPr>
              <w:t>5</w:t>
            </w:r>
          </w:hyperlink>
        </w:p>
        <w:p w14:paraId="234A9359" w14:textId="77777777" w:rsidR="00242785" w:rsidRDefault="00290F82">
          <w:pPr>
            <w:pStyle w:val="TOC1"/>
            <w:tabs>
              <w:tab w:val="right" w:leader="dot" w:pos="10456"/>
            </w:tabs>
            <w:rPr>
              <w:rFonts w:eastAsiaTheme="minorEastAsia"/>
              <w:noProof/>
              <w:lang w:eastAsia="en-GB"/>
            </w:rPr>
          </w:pPr>
          <w:hyperlink w:anchor="_Toc137402135" w:history="1">
            <w:r w:rsidR="00242785" w:rsidRPr="00A3156A">
              <w:rPr>
                <w:rStyle w:val="Hyperlink"/>
                <w:rFonts w:cstheme="minorHAnsi"/>
                <w:noProof/>
              </w:rPr>
              <w:t>Delivery of the science curriculum</w:t>
            </w:r>
            <w:r w:rsidR="00242785">
              <w:rPr>
                <w:noProof/>
                <w:webHidden/>
              </w:rPr>
              <w:tab/>
            </w:r>
            <w:r w:rsidR="00242785">
              <w:rPr>
                <w:noProof/>
                <w:webHidden/>
              </w:rPr>
              <w:fldChar w:fldCharType="begin"/>
            </w:r>
            <w:r w:rsidR="00242785">
              <w:rPr>
                <w:noProof/>
                <w:webHidden/>
              </w:rPr>
              <w:instrText xml:space="preserve"> PAGEREF _Toc137402135 \h </w:instrText>
            </w:r>
            <w:r w:rsidR="00242785">
              <w:rPr>
                <w:noProof/>
                <w:webHidden/>
              </w:rPr>
            </w:r>
            <w:r w:rsidR="00242785">
              <w:rPr>
                <w:noProof/>
                <w:webHidden/>
              </w:rPr>
              <w:fldChar w:fldCharType="separate"/>
            </w:r>
            <w:r w:rsidR="00242785">
              <w:rPr>
                <w:noProof/>
                <w:webHidden/>
              </w:rPr>
              <w:t>5</w:t>
            </w:r>
            <w:r w:rsidR="00242785">
              <w:rPr>
                <w:noProof/>
                <w:webHidden/>
              </w:rPr>
              <w:fldChar w:fldCharType="end"/>
            </w:r>
          </w:hyperlink>
        </w:p>
        <w:p w14:paraId="166547A0" w14:textId="77777777" w:rsidR="00242785" w:rsidRDefault="00290F82">
          <w:pPr>
            <w:pStyle w:val="TOC1"/>
            <w:tabs>
              <w:tab w:val="right" w:leader="dot" w:pos="10456"/>
            </w:tabs>
            <w:rPr>
              <w:rFonts w:eastAsiaTheme="minorEastAsia"/>
              <w:noProof/>
              <w:lang w:eastAsia="en-GB"/>
            </w:rPr>
          </w:pPr>
          <w:hyperlink w:anchor="_Toc137402136" w:history="1">
            <w:r w:rsidR="00242785" w:rsidRPr="00A3156A">
              <w:rPr>
                <w:rStyle w:val="Hyperlink"/>
                <w:rFonts w:cstheme="minorHAnsi"/>
                <w:noProof/>
              </w:rPr>
              <w:t>Adapting the curriculum for SEND</w:t>
            </w:r>
            <w:r w:rsidR="00242785">
              <w:rPr>
                <w:noProof/>
                <w:webHidden/>
              </w:rPr>
              <w:tab/>
            </w:r>
            <w:r w:rsidR="00242785">
              <w:rPr>
                <w:noProof/>
                <w:webHidden/>
              </w:rPr>
              <w:fldChar w:fldCharType="begin"/>
            </w:r>
            <w:r w:rsidR="00242785">
              <w:rPr>
                <w:noProof/>
                <w:webHidden/>
              </w:rPr>
              <w:instrText xml:space="preserve"> PAGEREF _Toc137402136 \h </w:instrText>
            </w:r>
            <w:r w:rsidR="00242785">
              <w:rPr>
                <w:noProof/>
                <w:webHidden/>
              </w:rPr>
            </w:r>
            <w:r w:rsidR="00242785">
              <w:rPr>
                <w:noProof/>
                <w:webHidden/>
              </w:rPr>
              <w:fldChar w:fldCharType="separate"/>
            </w:r>
            <w:r w:rsidR="00242785">
              <w:rPr>
                <w:noProof/>
                <w:webHidden/>
              </w:rPr>
              <w:t>5</w:t>
            </w:r>
            <w:r w:rsidR="00242785">
              <w:rPr>
                <w:noProof/>
                <w:webHidden/>
              </w:rPr>
              <w:fldChar w:fldCharType="end"/>
            </w:r>
          </w:hyperlink>
        </w:p>
        <w:p w14:paraId="039B1F9B" w14:textId="0DB7AA78" w:rsidR="00E24758" w:rsidRDefault="00E24758">
          <w:pPr>
            <w:pStyle w:val="TOC1"/>
            <w:tabs>
              <w:tab w:val="right" w:leader="dot" w:pos="10456"/>
            </w:tabs>
            <w:rPr>
              <w:noProof/>
            </w:rPr>
          </w:pPr>
          <w:r>
            <w:rPr>
              <w:noProof/>
            </w:rPr>
            <w:t>Literacy in the science curriculum……………………………………………………………………………………………………………………………….</w:t>
          </w:r>
          <w:r w:rsidR="00C67FF0">
            <w:rPr>
              <w:noProof/>
            </w:rPr>
            <w:t>7</w:t>
          </w:r>
        </w:p>
        <w:p w14:paraId="71C366FC" w14:textId="286D38CC" w:rsidR="00E24758" w:rsidRPr="00E24758" w:rsidRDefault="00E24758" w:rsidP="00E24758">
          <w:pPr>
            <w:rPr>
              <w:noProof/>
            </w:rPr>
          </w:pPr>
          <w:r>
            <w:rPr>
              <w:noProof/>
            </w:rPr>
            <w:t>Numeracy in the science curriculum……………………………………………………………………………………………………………………………</w:t>
          </w:r>
          <w:r w:rsidR="00C67FF0">
            <w:rPr>
              <w:noProof/>
            </w:rPr>
            <w:t>8</w:t>
          </w:r>
        </w:p>
        <w:p w14:paraId="3DBBB997" w14:textId="4E30DD35" w:rsidR="00242785" w:rsidRDefault="00290F82">
          <w:pPr>
            <w:pStyle w:val="TOC1"/>
            <w:tabs>
              <w:tab w:val="right" w:leader="dot" w:pos="10456"/>
            </w:tabs>
            <w:rPr>
              <w:rFonts w:eastAsiaTheme="minorEastAsia"/>
              <w:noProof/>
              <w:lang w:eastAsia="en-GB"/>
            </w:rPr>
          </w:pPr>
          <w:hyperlink w:anchor="_Toc137402137" w:history="1">
            <w:r w:rsidR="00242785" w:rsidRPr="00A3156A">
              <w:rPr>
                <w:rStyle w:val="Hyperlink"/>
                <w:rFonts w:cstheme="minorHAnsi"/>
                <w:noProof/>
              </w:rPr>
              <w:t>Legacy curriculum</w:t>
            </w:r>
            <w:r w:rsidR="00242785">
              <w:rPr>
                <w:noProof/>
                <w:webHidden/>
              </w:rPr>
              <w:tab/>
            </w:r>
            <w:r w:rsidR="00C67FF0">
              <w:rPr>
                <w:noProof/>
                <w:webHidden/>
              </w:rPr>
              <w:t>9</w:t>
            </w:r>
          </w:hyperlink>
        </w:p>
        <w:p w14:paraId="43E1BA23" w14:textId="09DC4059" w:rsidR="00242785" w:rsidRDefault="00290F82">
          <w:pPr>
            <w:pStyle w:val="TOC1"/>
            <w:tabs>
              <w:tab w:val="right" w:leader="dot" w:pos="10456"/>
            </w:tabs>
            <w:rPr>
              <w:rFonts w:eastAsiaTheme="minorEastAsia"/>
              <w:noProof/>
              <w:lang w:eastAsia="en-GB"/>
            </w:rPr>
          </w:pPr>
          <w:hyperlink w:anchor="_Toc137402138" w:history="1">
            <w:r w:rsidR="00242785" w:rsidRPr="00A3156A">
              <w:rPr>
                <w:rStyle w:val="Hyperlink"/>
                <w:rFonts w:cstheme="minorHAnsi"/>
                <w:noProof/>
              </w:rPr>
              <w:t>Curriculum intent map</w:t>
            </w:r>
            <w:r w:rsidR="00242785">
              <w:rPr>
                <w:noProof/>
                <w:webHidden/>
              </w:rPr>
              <w:tab/>
            </w:r>
            <w:r w:rsidR="00C67FF0">
              <w:rPr>
                <w:noProof/>
                <w:webHidden/>
              </w:rPr>
              <w:t>10</w:t>
            </w:r>
          </w:hyperlink>
        </w:p>
        <w:p w14:paraId="602C34F7" w14:textId="7E4F64BD" w:rsidR="00242785" w:rsidRDefault="00290F82">
          <w:pPr>
            <w:pStyle w:val="TOC1"/>
            <w:tabs>
              <w:tab w:val="right" w:leader="dot" w:pos="10456"/>
            </w:tabs>
            <w:rPr>
              <w:rFonts w:eastAsiaTheme="minorEastAsia"/>
              <w:noProof/>
              <w:lang w:eastAsia="en-GB"/>
            </w:rPr>
          </w:pPr>
          <w:hyperlink w:anchor="_Toc137402139" w:history="1">
            <w:r w:rsidR="009E7630">
              <w:rPr>
                <w:rStyle w:val="Hyperlink"/>
                <w:rFonts w:cstheme="minorHAnsi"/>
                <w:noProof/>
              </w:rPr>
              <w:t>Curriculum timeline 2026-27</w:t>
            </w:r>
            <w:r w:rsidR="00242785">
              <w:rPr>
                <w:noProof/>
                <w:webHidden/>
              </w:rPr>
              <w:tab/>
            </w:r>
            <w:r w:rsidR="00C67FF0">
              <w:rPr>
                <w:noProof/>
                <w:webHidden/>
              </w:rPr>
              <w:t>13</w:t>
            </w:r>
          </w:hyperlink>
        </w:p>
        <w:p w14:paraId="74036937" w14:textId="7BCA06D0" w:rsidR="00922F0D" w:rsidRPr="00A31E4B" w:rsidRDefault="00290F82" w:rsidP="00A31E4B">
          <w:pPr>
            <w:pStyle w:val="TOC1"/>
            <w:tabs>
              <w:tab w:val="right" w:leader="dot" w:pos="10456"/>
            </w:tabs>
            <w:rPr>
              <w:rFonts w:eastAsiaTheme="minorEastAsia"/>
              <w:noProof/>
              <w:lang w:eastAsia="en-GB"/>
            </w:rPr>
          </w:pPr>
          <w:hyperlink w:anchor="_Toc137402140" w:history="1">
            <w:r w:rsidR="00242785" w:rsidRPr="00A3156A">
              <w:rPr>
                <w:rStyle w:val="Hyperlink"/>
                <w:rFonts w:cstheme="minorHAnsi"/>
                <w:noProof/>
              </w:rPr>
              <w:t>Sequences of learning</w:t>
            </w:r>
            <w:r w:rsidR="00B6040A">
              <w:rPr>
                <w:noProof/>
                <w:webHidden/>
              </w:rPr>
              <w:t>…</w:t>
            </w:r>
            <w:r w:rsidR="00242785">
              <w:rPr>
                <w:noProof/>
                <w:webHidden/>
              </w:rPr>
              <w:fldChar w:fldCharType="begin"/>
            </w:r>
            <w:r w:rsidR="00242785">
              <w:rPr>
                <w:noProof/>
                <w:webHidden/>
              </w:rPr>
              <w:instrText xml:space="preserve"> PAGEREF _Toc137402140 \h </w:instrText>
            </w:r>
            <w:r w:rsidR="00242785">
              <w:rPr>
                <w:noProof/>
                <w:webHidden/>
              </w:rPr>
            </w:r>
            <w:r w:rsidR="00242785">
              <w:rPr>
                <w:noProof/>
                <w:webHidden/>
              </w:rPr>
              <w:fldChar w:fldCharType="separate"/>
            </w:r>
            <w:r w:rsidR="00242785">
              <w:rPr>
                <w:noProof/>
                <w:webHidden/>
              </w:rPr>
              <w:t>3</w:t>
            </w:r>
            <w:r w:rsidR="00242785">
              <w:rPr>
                <w:noProof/>
                <w:webHidden/>
              </w:rPr>
              <w:fldChar w:fldCharType="end"/>
            </w:r>
          </w:hyperlink>
          <w:r w:rsidR="00922F0D" w:rsidRPr="00B82455">
            <w:rPr>
              <w:rFonts w:cstheme="minorHAnsi"/>
              <w:b/>
              <w:bCs/>
              <w:noProof/>
            </w:rPr>
            <w:fldChar w:fldCharType="end"/>
          </w:r>
          <w:r w:rsidR="00B6040A">
            <w:rPr>
              <w:rFonts w:cstheme="minorHAnsi"/>
              <w:b/>
              <w:bCs/>
              <w:noProof/>
            </w:rPr>
            <w:t>....………………………………………………………………………………………………………………………………….</w:t>
          </w:r>
          <w:r w:rsidR="00B6040A" w:rsidRPr="00B6040A">
            <w:rPr>
              <w:rFonts w:cstheme="minorHAnsi"/>
              <w:bCs/>
              <w:noProof/>
            </w:rPr>
            <w:t>14</w:t>
          </w:r>
        </w:p>
      </w:sdtContent>
    </w:sdt>
    <w:p w14:paraId="4DDBEF00" w14:textId="77777777" w:rsidR="00922F0D" w:rsidRPr="00B82455" w:rsidRDefault="00922F0D">
      <w:pPr>
        <w:rPr>
          <w:rFonts w:cstheme="minorHAnsi"/>
          <w:color w:val="A0144D"/>
          <w:sz w:val="48"/>
          <w:szCs w:val="48"/>
        </w:rPr>
      </w:pPr>
    </w:p>
    <w:p w14:paraId="3461D779" w14:textId="77777777" w:rsidR="00922F0D" w:rsidRPr="00B82455" w:rsidRDefault="00922F0D">
      <w:pPr>
        <w:rPr>
          <w:rFonts w:eastAsiaTheme="majorEastAsia" w:cstheme="minorHAnsi"/>
          <w:color w:val="A0144D"/>
          <w:sz w:val="48"/>
          <w:szCs w:val="32"/>
        </w:rPr>
      </w:pPr>
      <w:r w:rsidRPr="00B82455">
        <w:rPr>
          <w:rFonts w:cstheme="minorHAnsi"/>
          <w:color w:val="A0144D"/>
          <w:sz w:val="48"/>
        </w:rPr>
        <w:br w:type="page"/>
      </w:r>
    </w:p>
    <w:p w14:paraId="37E980F1" w14:textId="77777777" w:rsidR="00F551B8" w:rsidRPr="00F551B8" w:rsidRDefault="00F551B8" w:rsidP="00F551B8">
      <w:pPr>
        <w:pStyle w:val="Heading1"/>
        <w:rPr>
          <w:rFonts w:asciiTheme="minorHAnsi" w:hAnsiTheme="minorHAnsi" w:cstheme="minorHAnsi"/>
          <w:color w:val="A0144D"/>
          <w:sz w:val="48"/>
        </w:rPr>
      </w:pPr>
      <w:bookmarkStart w:id="0" w:name="_Toc137402132"/>
      <w:r>
        <w:rPr>
          <w:rFonts w:asciiTheme="minorHAnsi" w:hAnsiTheme="minorHAnsi" w:cstheme="minorHAnsi"/>
          <w:color w:val="A0144D"/>
          <w:sz w:val="48"/>
        </w:rPr>
        <w:lastRenderedPageBreak/>
        <w:t>L.E.A.D. Academy Trust</w:t>
      </w:r>
      <w:bookmarkEnd w:id="0"/>
    </w:p>
    <w:p w14:paraId="161C5E78" w14:textId="77777777" w:rsidR="00F551B8" w:rsidRPr="00357DCA" w:rsidRDefault="00F551B8" w:rsidP="00F551B8">
      <w:pPr>
        <w:spacing w:after="0"/>
        <w:rPr>
          <w:b/>
          <w:color w:val="002060"/>
          <w:sz w:val="24"/>
          <w:szCs w:val="24"/>
        </w:rPr>
      </w:pPr>
      <w:r w:rsidRPr="00357DCA">
        <w:rPr>
          <w:b/>
          <w:color w:val="002060"/>
          <w:sz w:val="24"/>
          <w:szCs w:val="24"/>
        </w:rPr>
        <w:t>Our vision</w:t>
      </w:r>
    </w:p>
    <w:p w14:paraId="75E0FEFC" w14:textId="77777777" w:rsidR="00F551B8" w:rsidRPr="00727979"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727979">
        <w:rPr>
          <w:rFonts w:asciiTheme="minorHAnsi" w:eastAsiaTheme="minorHAnsi" w:hAnsiTheme="minorHAnsi" w:cstheme="minorHAnsi"/>
          <w:color w:val="24305D"/>
          <w:lang w:eastAsia="en-US"/>
        </w:rPr>
        <w:t>Through outstanding leadership we, at the L.E.A.D. Academy Trust, will provide the highest quality education to enable every pupil to realise their full potential.</w:t>
      </w:r>
    </w:p>
    <w:p w14:paraId="3CF2D8B6" w14:textId="77777777" w:rsidR="00F551B8" w:rsidRPr="00357DCA" w:rsidRDefault="00F551B8" w:rsidP="00F551B8">
      <w:pPr>
        <w:spacing w:after="0"/>
        <w:rPr>
          <w:b/>
          <w:color w:val="002060"/>
          <w:sz w:val="24"/>
          <w:szCs w:val="24"/>
        </w:rPr>
      </w:pPr>
    </w:p>
    <w:p w14:paraId="431D3F16" w14:textId="77777777" w:rsidR="00F551B8" w:rsidRPr="00357DCA" w:rsidRDefault="00F551B8" w:rsidP="00F551B8">
      <w:pPr>
        <w:spacing w:after="0"/>
        <w:rPr>
          <w:b/>
          <w:color w:val="002060"/>
          <w:sz w:val="24"/>
          <w:szCs w:val="24"/>
        </w:rPr>
      </w:pPr>
      <w:r w:rsidRPr="00357DCA">
        <w:rPr>
          <w:b/>
          <w:color w:val="002060"/>
          <w:sz w:val="24"/>
          <w:szCs w:val="24"/>
        </w:rPr>
        <w:t>Our principles</w:t>
      </w:r>
    </w:p>
    <w:p w14:paraId="1BFA7EBB"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i/>
          <w:iCs/>
          <w:color w:val="24305D"/>
          <w:lang w:eastAsia="en-US"/>
        </w:rPr>
        <w:t>To achieve our vision we prioritise the four core principles for which our name stands:</w:t>
      </w:r>
    </w:p>
    <w:p w14:paraId="0FB78278"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b/>
          <w:bCs/>
          <w:color w:val="24305D"/>
          <w:lang w:eastAsia="en-US"/>
        </w:rPr>
      </w:pPr>
    </w:p>
    <w:p w14:paraId="31317A2E"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b/>
          <w:bCs/>
          <w:color w:val="24305D"/>
          <w:lang w:eastAsia="en-US"/>
        </w:rPr>
        <w:t>Lead </w:t>
      </w:r>
      <w:r w:rsidRPr="00357DCA">
        <w:rPr>
          <w:rFonts w:asciiTheme="minorHAnsi" w:eastAsiaTheme="minorHAnsi" w:hAnsiTheme="minorHAnsi" w:cstheme="minorHAnsi"/>
          <w:i/>
          <w:iCs/>
          <w:color w:val="24305D"/>
          <w:lang w:eastAsia="en-US"/>
        </w:rPr>
        <w:t>- to show the way; to be first or foremost</w:t>
      </w:r>
    </w:p>
    <w:p w14:paraId="437F8D5D"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color w:val="24305D"/>
          <w:lang w:eastAsia="en-US"/>
        </w:rPr>
        <w:t>In every aspect of life the ability to lead is essential. Strong leadership is the key to the success of our schools. We will develop leadership skills in everyone who attends one of them, ensuring the development of pupils as leaders of their own learning.</w:t>
      </w:r>
    </w:p>
    <w:p w14:paraId="1FC39945"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p>
    <w:p w14:paraId="5C4D124F"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b/>
          <w:bCs/>
          <w:color w:val="24305D"/>
          <w:lang w:eastAsia="en-US"/>
        </w:rPr>
        <w:t>Empower </w:t>
      </w:r>
      <w:r w:rsidRPr="00357DCA">
        <w:rPr>
          <w:rFonts w:asciiTheme="minorHAnsi" w:eastAsiaTheme="minorHAnsi" w:hAnsiTheme="minorHAnsi" w:cstheme="minorHAnsi"/>
          <w:i/>
          <w:iCs/>
          <w:color w:val="24305D"/>
          <w:lang w:eastAsia="en-US"/>
        </w:rPr>
        <w:t>- to give power to; to enable</w:t>
      </w:r>
    </w:p>
    <w:p w14:paraId="009ED40B"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color w:val="24305D"/>
          <w:lang w:eastAsia="en-US"/>
        </w:rPr>
        <w:t>At L.E.A.D. Academy schools pupils are empowered to have high aspirations for their futures. We nurture and challenge pupils to take responsibility, make decisions and work together so they grow into confident and resilient young people.</w:t>
      </w:r>
    </w:p>
    <w:p w14:paraId="0562CB0E"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p>
    <w:p w14:paraId="392137E8"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i/>
          <w:iCs/>
          <w:color w:val="24305D"/>
          <w:lang w:eastAsia="en-US"/>
        </w:rPr>
      </w:pPr>
      <w:r w:rsidRPr="00357DCA">
        <w:rPr>
          <w:rFonts w:asciiTheme="minorHAnsi" w:eastAsiaTheme="minorHAnsi" w:hAnsiTheme="minorHAnsi" w:cstheme="minorHAnsi"/>
          <w:b/>
          <w:bCs/>
          <w:color w:val="24305D"/>
          <w:lang w:eastAsia="en-US"/>
        </w:rPr>
        <w:t>Achieve </w:t>
      </w:r>
      <w:r w:rsidRPr="00357DCA">
        <w:rPr>
          <w:rFonts w:asciiTheme="minorHAnsi" w:eastAsiaTheme="minorHAnsi" w:hAnsiTheme="minorHAnsi" w:cstheme="minorHAnsi"/>
          <w:i/>
          <w:iCs/>
          <w:color w:val="24305D"/>
          <w:lang w:eastAsia="en-US"/>
        </w:rPr>
        <w:t>- to accomplish; to get or attain by effort</w:t>
      </w:r>
    </w:p>
    <w:p w14:paraId="4C9100FC"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color w:val="24305D"/>
          <w:lang w:eastAsia="en-US"/>
        </w:rPr>
        <w:t>We believe in achievement in its broadest sense and that enjoyment of learning is crucial to success. We continually look for and reward achievement in every individual in our schools. We also know that a strong command of English and maths is vital as a foundation for the whole curriculum and prioritise learning in these core subjects.</w:t>
      </w:r>
    </w:p>
    <w:p w14:paraId="34CE0A41"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p>
    <w:p w14:paraId="12448D5E"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b/>
          <w:bCs/>
          <w:color w:val="24305D"/>
          <w:lang w:eastAsia="en-US"/>
        </w:rPr>
        <w:t>Drive </w:t>
      </w:r>
      <w:r w:rsidRPr="00357DCA">
        <w:rPr>
          <w:rFonts w:asciiTheme="minorHAnsi" w:eastAsiaTheme="minorHAnsi" w:hAnsiTheme="minorHAnsi" w:cstheme="minorHAnsi"/>
          <w:i/>
          <w:iCs/>
          <w:color w:val="24305D"/>
          <w:lang w:eastAsia="en-US"/>
        </w:rPr>
        <w:t>- to cause and guide progress; to impel forward</w:t>
      </w:r>
    </w:p>
    <w:p w14:paraId="0BD481C0"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color w:val="24305D"/>
          <w:lang w:eastAsia="en-US"/>
        </w:rPr>
        <w:t>We will provide the very best education and training for every individual in our schools and will ensure that this is delivered. We value excellent teaching, underpinned by high quality professional development and will constantly move forwards, using and instigating the best ideas and practice.</w:t>
      </w:r>
    </w:p>
    <w:p w14:paraId="7367B6B7" w14:textId="77777777" w:rsidR="00F551B8" w:rsidRPr="00357DCA" w:rsidRDefault="00F551B8" w:rsidP="00F551B8">
      <w:pPr>
        <w:pStyle w:val="NormalWeb"/>
        <w:shd w:val="clear" w:color="auto" w:fill="FFFFFF"/>
        <w:spacing w:before="0" w:beforeAutospacing="0" w:after="0" w:afterAutospacing="0"/>
        <w:textAlignment w:val="baseline"/>
        <w:rPr>
          <w:rFonts w:asciiTheme="minorHAnsi" w:eastAsiaTheme="minorHAnsi" w:hAnsiTheme="minorHAnsi" w:cstheme="minorHAnsi"/>
          <w:color w:val="24305D"/>
          <w:lang w:eastAsia="en-US"/>
        </w:rPr>
      </w:pPr>
      <w:r w:rsidRPr="00357DCA">
        <w:rPr>
          <w:rFonts w:asciiTheme="minorHAnsi" w:eastAsiaTheme="minorHAnsi" w:hAnsiTheme="minorHAnsi" w:cstheme="minorHAnsi"/>
          <w:color w:val="24305D"/>
          <w:lang w:eastAsia="en-US"/>
        </w:rPr>
        <w:t>We also understand that children need to be motivated if they are to succeed in life and we will provide a stimulating curriculum and environment which will prepare them for their futures with confidence and determination.</w:t>
      </w:r>
    </w:p>
    <w:p w14:paraId="3CC7B7E2" w14:textId="77777777" w:rsidR="00F551B8" w:rsidRPr="007105EF" w:rsidRDefault="00F551B8" w:rsidP="007105EF">
      <w:pPr>
        <w:pStyle w:val="Heading1"/>
        <w:rPr>
          <w:rFonts w:asciiTheme="minorHAnsi" w:hAnsiTheme="minorHAnsi" w:cstheme="minorHAnsi"/>
          <w:color w:val="A0144D"/>
          <w:sz w:val="48"/>
        </w:rPr>
      </w:pPr>
      <w:bookmarkStart w:id="1" w:name="_Toc137402133"/>
      <w:r w:rsidRPr="007105EF">
        <w:rPr>
          <w:rFonts w:asciiTheme="minorHAnsi" w:hAnsiTheme="minorHAnsi" w:cstheme="minorHAnsi"/>
          <w:color w:val="A0144D"/>
          <w:sz w:val="48"/>
        </w:rPr>
        <w:t>Glossary of key terms</w:t>
      </w:r>
      <w:bookmarkEnd w:id="1"/>
    </w:p>
    <w:tbl>
      <w:tblPr>
        <w:tblStyle w:val="TableGrid"/>
        <w:tblW w:w="0" w:type="auto"/>
        <w:tblLook w:val="04A0" w:firstRow="1" w:lastRow="0" w:firstColumn="1" w:lastColumn="0" w:noHBand="0" w:noVBand="1"/>
      </w:tblPr>
      <w:tblGrid>
        <w:gridCol w:w="2689"/>
        <w:gridCol w:w="7767"/>
      </w:tblGrid>
      <w:tr w:rsidR="00F551B8" w14:paraId="5EF6E12A" w14:textId="77777777" w:rsidTr="00F551B8">
        <w:tc>
          <w:tcPr>
            <w:tcW w:w="2689" w:type="dxa"/>
          </w:tcPr>
          <w:p w14:paraId="081F4EBF" w14:textId="77777777" w:rsidR="00F551B8" w:rsidRPr="00F551B8" w:rsidRDefault="00F551B8" w:rsidP="00F551B8">
            <w:pPr>
              <w:rPr>
                <w:rFonts w:cstheme="minorHAnsi"/>
                <w:b/>
                <w:color w:val="24305D"/>
                <w:sz w:val="24"/>
              </w:rPr>
            </w:pPr>
            <w:r w:rsidRPr="00F551B8">
              <w:rPr>
                <w:rFonts w:cstheme="minorHAnsi"/>
                <w:b/>
                <w:color w:val="24305D"/>
                <w:sz w:val="24"/>
              </w:rPr>
              <w:t>Word</w:t>
            </w:r>
          </w:p>
        </w:tc>
        <w:tc>
          <w:tcPr>
            <w:tcW w:w="7767" w:type="dxa"/>
          </w:tcPr>
          <w:p w14:paraId="0FBE1196" w14:textId="77777777" w:rsidR="00F551B8" w:rsidRPr="00F551B8" w:rsidRDefault="00F551B8" w:rsidP="00F551B8">
            <w:pPr>
              <w:rPr>
                <w:rFonts w:cstheme="minorHAnsi"/>
                <w:b/>
                <w:color w:val="24305D"/>
                <w:sz w:val="24"/>
              </w:rPr>
            </w:pPr>
            <w:r w:rsidRPr="00F551B8">
              <w:rPr>
                <w:rFonts w:cstheme="minorHAnsi"/>
                <w:b/>
                <w:color w:val="24305D"/>
                <w:sz w:val="24"/>
              </w:rPr>
              <w:t>Meaning</w:t>
            </w:r>
          </w:p>
        </w:tc>
      </w:tr>
      <w:tr w:rsidR="00D6571A" w14:paraId="64AD96A2" w14:textId="77777777" w:rsidTr="00F551B8">
        <w:tc>
          <w:tcPr>
            <w:tcW w:w="2689" w:type="dxa"/>
          </w:tcPr>
          <w:p w14:paraId="2D5DAB16" w14:textId="77777777" w:rsidR="00D6571A" w:rsidRPr="00727979" w:rsidRDefault="00D6571A" w:rsidP="00F551B8">
            <w:pPr>
              <w:rPr>
                <w:rFonts w:cstheme="minorHAnsi"/>
                <w:color w:val="24305D"/>
              </w:rPr>
            </w:pPr>
            <w:r w:rsidRPr="00727979">
              <w:rPr>
                <w:rFonts w:cstheme="minorHAnsi"/>
                <w:color w:val="24305D"/>
              </w:rPr>
              <w:t>Learning</w:t>
            </w:r>
          </w:p>
        </w:tc>
        <w:tc>
          <w:tcPr>
            <w:tcW w:w="7767" w:type="dxa"/>
          </w:tcPr>
          <w:p w14:paraId="24093C56" w14:textId="77777777" w:rsidR="00D6571A" w:rsidRPr="00727979" w:rsidRDefault="00D6571A" w:rsidP="00F551B8">
            <w:pPr>
              <w:rPr>
                <w:rFonts w:cstheme="minorHAnsi"/>
                <w:color w:val="24305D"/>
              </w:rPr>
            </w:pPr>
            <w:r w:rsidRPr="00727979">
              <w:rPr>
                <w:rFonts w:cstheme="minorHAnsi"/>
                <w:color w:val="24305D"/>
              </w:rPr>
              <w:t>A lasting change in long-term memory</w:t>
            </w:r>
          </w:p>
        </w:tc>
      </w:tr>
      <w:tr w:rsidR="00F551B8" w14:paraId="1A458300" w14:textId="77777777" w:rsidTr="00F551B8">
        <w:tc>
          <w:tcPr>
            <w:tcW w:w="2689" w:type="dxa"/>
          </w:tcPr>
          <w:p w14:paraId="1FE5D58F" w14:textId="77777777" w:rsidR="00F551B8" w:rsidRPr="00727979" w:rsidRDefault="00F551B8" w:rsidP="00F551B8">
            <w:pPr>
              <w:rPr>
                <w:rFonts w:cstheme="minorHAnsi"/>
                <w:color w:val="24305D"/>
              </w:rPr>
            </w:pPr>
            <w:r w:rsidRPr="00727979">
              <w:rPr>
                <w:rFonts w:cstheme="minorHAnsi"/>
                <w:color w:val="24305D"/>
              </w:rPr>
              <w:t>Substantive knowledge</w:t>
            </w:r>
          </w:p>
        </w:tc>
        <w:tc>
          <w:tcPr>
            <w:tcW w:w="7767" w:type="dxa"/>
          </w:tcPr>
          <w:p w14:paraId="6A4110F5" w14:textId="77777777" w:rsidR="00F551B8" w:rsidRPr="00727979" w:rsidRDefault="00F551B8" w:rsidP="00F551B8">
            <w:pPr>
              <w:rPr>
                <w:rFonts w:cstheme="minorHAnsi"/>
                <w:color w:val="24305D"/>
              </w:rPr>
            </w:pPr>
            <w:r w:rsidRPr="00727979">
              <w:rPr>
                <w:rFonts w:cstheme="minorHAnsi"/>
                <w:color w:val="24305D"/>
              </w:rPr>
              <w:t>Established facts (content)</w:t>
            </w:r>
          </w:p>
        </w:tc>
      </w:tr>
      <w:tr w:rsidR="00F551B8" w14:paraId="43C2B04A" w14:textId="77777777" w:rsidTr="00F551B8">
        <w:tc>
          <w:tcPr>
            <w:tcW w:w="2689" w:type="dxa"/>
          </w:tcPr>
          <w:p w14:paraId="1A926003" w14:textId="77777777" w:rsidR="00F551B8" w:rsidRPr="00727979" w:rsidRDefault="00F551B8" w:rsidP="00F551B8">
            <w:pPr>
              <w:rPr>
                <w:rFonts w:cstheme="minorHAnsi"/>
                <w:color w:val="24305D"/>
              </w:rPr>
            </w:pPr>
            <w:r w:rsidRPr="00727979">
              <w:rPr>
                <w:rFonts w:cstheme="minorHAnsi"/>
                <w:color w:val="24305D"/>
              </w:rPr>
              <w:t>Disciplinary knowledge</w:t>
            </w:r>
          </w:p>
        </w:tc>
        <w:tc>
          <w:tcPr>
            <w:tcW w:w="7767" w:type="dxa"/>
          </w:tcPr>
          <w:p w14:paraId="6886A870" w14:textId="77777777" w:rsidR="00F551B8" w:rsidRPr="00727979" w:rsidRDefault="00D6571A" w:rsidP="00F551B8">
            <w:pPr>
              <w:rPr>
                <w:rFonts w:cstheme="minorHAnsi"/>
                <w:color w:val="24305D"/>
              </w:rPr>
            </w:pPr>
            <w:r w:rsidRPr="00727979">
              <w:rPr>
                <w:rFonts w:cstheme="minorHAnsi"/>
                <w:color w:val="24305D"/>
              </w:rPr>
              <w:t>M</w:t>
            </w:r>
            <w:r w:rsidR="00F551B8" w:rsidRPr="00727979">
              <w:rPr>
                <w:rFonts w:cstheme="minorHAnsi"/>
                <w:color w:val="24305D"/>
              </w:rPr>
              <w:t>ethods that establish the substantive facts (skills)</w:t>
            </w:r>
          </w:p>
        </w:tc>
      </w:tr>
      <w:tr w:rsidR="00F551B8" w14:paraId="5BC18905" w14:textId="77777777" w:rsidTr="00F551B8">
        <w:tc>
          <w:tcPr>
            <w:tcW w:w="2689" w:type="dxa"/>
          </w:tcPr>
          <w:p w14:paraId="4A920075" w14:textId="77777777" w:rsidR="00F551B8" w:rsidRPr="00727979" w:rsidRDefault="00F551B8" w:rsidP="00F551B8">
            <w:pPr>
              <w:rPr>
                <w:rFonts w:cstheme="minorHAnsi"/>
                <w:color w:val="24305D"/>
              </w:rPr>
            </w:pPr>
            <w:r w:rsidRPr="00727979">
              <w:rPr>
                <w:rFonts w:cstheme="minorHAnsi"/>
                <w:color w:val="24305D"/>
              </w:rPr>
              <w:t>Conceptual knowledge</w:t>
            </w:r>
          </w:p>
        </w:tc>
        <w:tc>
          <w:tcPr>
            <w:tcW w:w="7767" w:type="dxa"/>
          </w:tcPr>
          <w:p w14:paraId="67457BC9" w14:textId="77777777" w:rsidR="00F551B8" w:rsidRPr="00727979" w:rsidRDefault="00D6571A" w:rsidP="00F551B8">
            <w:pPr>
              <w:rPr>
                <w:rFonts w:cstheme="minorHAnsi"/>
                <w:color w:val="24305D"/>
              </w:rPr>
            </w:pPr>
            <w:r w:rsidRPr="00727979">
              <w:rPr>
                <w:rFonts w:cstheme="minorHAnsi"/>
                <w:color w:val="24305D"/>
              </w:rPr>
              <w:t>K</w:t>
            </w:r>
            <w:r w:rsidR="00F551B8" w:rsidRPr="00727979">
              <w:rPr>
                <w:rFonts w:cstheme="minorHAnsi"/>
                <w:color w:val="24305D"/>
              </w:rPr>
              <w:t>nowledge of concepts, theories, principles, models etc. “Know that…”</w:t>
            </w:r>
          </w:p>
        </w:tc>
      </w:tr>
      <w:tr w:rsidR="00F551B8" w14:paraId="22B47D3E" w14:textId="77777777" w:rsidTr="00F551B8">
        <w:tc>
          <w:tcPr>
            <w:tcW w:w="2689" w:type="dxa"/>
          </w:tcPr>
          <w:p w14:paraId="4425806F" w14:textId="77777777" w:rsidR="00F551B8" w:rsidRPr="00727979" w:rsidRDefault="00F551B8" w:rsidP="00F551B8">
            <w:pPr>
              <w:rPr>
                <w:rFonts w:cstheme="minorHAnsi"/>
                <w:color w:val="24305D"/>
              </w:rPr>
            </w:pPr>
            <w:r w:rsidRPr="00727979">
              <w:rPr>
                <w:rFonts w:cstheme="minorHAnsi"/>
                <w:color w:val="24305D"/>
              </w:rPr>
              <w:t>Procedural knowledge</w:t>
            </w:r>
          </w:p>
        </w:tc>
        <w:tc>
          <w:tcPr>
            <w:tcW w:w="7767" w:type="dxa"/>
          </w:tcPr>
          <w:p w14:paraId="6A93756E" w14:textId="77777777" w:rsidR="00F551B8" w:rsidRPr="00727979" w:rsidRDefault="00D6571A" w:rsidP="00F551B8">
            <w:pPr>
              <w:rPr>
                <w:rFonts w:cstheme="minorHAnsi"/>
                <w:color w:val="24305D"/>
              </w:rPr>
            </w:pPr>
            <w:r w:rsidRPr="00727979">
              <w:rPr>
                <w:rFonts w:cstheme="minorHAnsi"/>
                <w:color w:val="24305D"/>
              </w:rPr>
              <w:t>Knowledge of how to perform specific tasks “Know how to…”</w:t>
            </w:r>
          </w:p>
        </w:tc>
      </w:tr>
      <w:tr w:rsidR="00F551B8" w14:paraId="5F86D2DA" w14:textId="77777777" w:rsidTr="00F551B8">
        <w:tc>
          <w:tcPr>
            <w:tcW w:w="2689" w:type="dxa"/>
          </w:tcPr>
          <w:p w14:paraId="075904C7" w14:textId="77777777" w:rsidR="00F551B8" w:rsidRPr="00727979" w:rsidRDefault="00F551B8" w:rsidP="00F551B8">
            <w:pPr>
              <w:rPr>
                <w:rFonts w:cstheme="minorHAnsi"/>
                <w:color w:val="24305D"/>
              </w:rPr>
            </w:pPr>
            <w:r w:rsidRPr="00727979">
              <w:rPr>
                <w:rFonts w:cstheme="minorHAnsi"/>
                <w:color w:val="24305D"/>
              </w:rPr>
              <w:t>Conditional knowledge</w:t>
            </w:r>
          </w:p>
        </w:tc>
        <w:tc>
          <w:tcPr>
            <w:tcW w:w="7767" w:type="dxa"/>
          </w:tcPr>
          <w:p w14:paraId="49430C53" w14:textId="77777777" w:rsidR="00F551B8" w:rsidRPr="00727979" w:rsidRDefault="00D6571A" w:rsidP="00F551B8">
            <w:pPr>
              <w:rPr>
                <w:rFonts w:cstheme="minorHAnsi"/>
                <w:color w:val="24305D"/>
              </w:rPr>
            </w:pPr>
            <w:r w:rsidRPr="00727979">
              <w:rPr>
                <w:rFonts w:cstheme="minorHAnsi"/>
                <w:color w:val="24305D"/>
              </w:rPr>
              <w:t>Knowing when and why to use conceptual and/or procedural knowledge</w:t>
            </w:r>
          </w:p>
        </w:tc>
      </w:tr>
      <w:tr w:rsidR="00F551B8" w14:paraId="2098D784" w14:textId="77777777" w:rsidTr="00F551B8">
        <w:tc>
          <w:tcPr>
            <w:tcW w:w="2689" w:type="dxa"/>
          </w:tcPr>
          <w:p w14:paraId="0FE3986D" w14:textId="77777777" w:rsidR="00F551B8" w:rsidRPr="00727979" w:rsidRDefault="00F551B8" w:rsidP="00F551B8">
            <w:pPr>
              <w:rPr>
                <w:rFonts w:cstheme="minorHAnsi"/>
                <w:color w:val="24305D"/>
              </w:rPr>
            </w:pPr>
            <w:r w:rsidRPr="00727979">
              <w:rPr>
                <w:rFonts w:cstheme="minorHAnsi"/>
                <w:color w:val="24305D"/>
              </w:rPr>
              <w:t>Discipline</w:t>
            </w:r>
            <w:r w:rsidR="00D414DD" w:rsidRPr="00727979">
              <w:rPr>
                <w:rFonts w:cstheme="minorHAnsi"/>
                <w:color w:val="24305D"/>
              </w:rPr>
              <w:t xml:space="preserve"> (Disciplinary)</w:t>
            </w:r>
          </w:p>
        </w:tc>
        <w:tc>
          <w:tcPr>
            <w:tcW w:w="7767" w:type="dxa"/>
          </w:tcPr>
          <w:p w14:paraId="072FCD7F" w14:textId="77777777" w:rsidR="00F551B8" w:rsidRPr="00727979" w:rsidRDefault="00D6571A" w:rsidP="00F551B8">
            <w:pPr>
              <w:rPr>
                <w:rFonts w:cstheme="minorHAnsi"/>
                <w:color w:val="24305D"/>
              </w:rPr>
            </w:pPr>
            <w:r w:rsidRPr="00727979">
              <w:rPr>
                <w:rFonts w:cstheme="minorHAnsi"/>
                <w:color w:val="24305D"/>
              </w:rPr>
              <w:t xml:space="preserve">A branch of knowledge e.g. Mathematics, Geography, Drama </w:t>
            </w:r>
            <w:proofErr w:type="spellStart"/>
            <w:r w:rsidRPr="00727979">
              <w:rPr>
                <w:rFonts w:cstheme="minorHAnsi"/>
                <w:color w:val="24305D"/>
              </w:rPr>
              <w:t>etc</w:t>
            </w:r>
            <w:proofErr w:type="spellEnd"/>
          </w:p>
        </w:tc>
      </w:tr>
      <w:tr w:rsidR="00F551B8" w14:paraId="7C9B2B06" w14:textId="77777777" w:rsidTr="00F551B8">
        <w:tc>
          <w:tcPr>
            <w:tcW w:w="2689" w:type="dxa"/>
          </w:tcPr>
          <w:p w14:paraId="48A5D719" w14:textId="77777777" w:rsidR="00F551B8" w:rsidRPr="00727979" w:rsidRDefault="00F551B8" w:rsidP="00F551B8">
            <w:pPr>
              <w:rPr>
                <w:rFonts w:cstheme="minorHAnsi"/>
                <w:color w:val="24305D"/>
              </w:rPr>
            </w:pPr>
            <w:r w:rsidRPr="00727979">
              <w:rPr>
                <w:rFonts w:cstheme="minorHAnsi"/>
                <w:color w:val="24305D"/>
              </w:rPr>
              <w:t>Sequenced</w:t>
            </w:r>
          </w:p>
        </w:tc>
        <w:tc>
          <w:tcPr>
            <w:tcW w:w="7767" w:type="dxa"/>
          </w:tcPr>
          <w:p w14:paraId="168FFEAC" w14:textId="77777777" w:rsidR="00F551B8" w:rsidRPr="00727979" w:rsidRDefault="00D6571A" w:rsidP="00F551B8">
            <w:pPr>
              <w:rPr>
                <w:rFonts w:cstheme="minorHAnsi"/>
                <w:color w:val="24305D"/>
              </w:rPr>
            </w:pPr>
            <w:r w:rsidRPr="00727979">
              <w:rPr>
                <w:rFonts w:cstheme="minorHAnsi"/>
                <w:color w:val="24305D"/>
              </w:rPr>
              <w:t>Arranged in a particular order to aid learning</w:t>
            </w:r>
          </w:p>
        </w:tc>
      </w:tr>
      <w:tr w:rsidR="00F551B8" w14:paraId="0F9290C1" w14:textId="77777777" w:rsidTr="00F551B8">
        <w:tc>
          <w:tcPr>
            <w:tcW w:w="2689" w:type="dxa"/>
          </w:tcPr>
          <w:p w14:paraId="06BA3174" w14:textId="77777777" w:rsidR="00F551B8" w:rsidRPr="00727979" w:rsidRDefault="00F551B8" w:rsidP="00F551B8">
            <w:pPr>
              <w:rPr>
                <w:rFonts w:cstheme="minorHAnsi"/>
                <w:color w:val="24305D"/>
              </w:rPr>
            </w:pPr>
            <w:r w:rsidRPr="00727979">
              <w:rPr>
                <w:rFonts w:cstheme="minorHAnsi"/>
                <w:color w:val="24305D"/>
              </w:rPr>
              <w:t>Spaced</w:t>
            </w:r>
          </w:p>
        </w:tc>
        <w:tc>
          <w:tcPr>
            <w:tcW w:w="7767" w:type="dxa"/>
          </w:tcPr>
          <w:p w14:paraId="72D426A6" w14:textId="77777777" w:rsidR="00F551B8" w:rsidRPr="00727979" w:rsidRDefault="00D6571A" w:rsidP="00F551B8">
            <w:pPr>
              <w:rPr>
                <w:rFonts w:cstheme="minorHAnsi"/>
                <w:color w:val="24305D"/>
              </w:rPr>
            </w:pPr>
            <w:r w:rsidRPr="00727979">
              <w:rPr>
                <w:rFonts w:cstheme="minorHAnsi"/>
                <w:color w:val="24305D"/>
              </w:rPr>
              <w:t>Knowledge repeated at certain intervals to aid learning</w:t>
            </w:r>
          </w:p>
        </w:tc>
      </w:tr>
      <w:tr w:rsidR="00F551B8" w14:paraId="0E1DFC4D" w14:textId="77777777" w:rsidTr="00F551B8">
        <w:tc>
          <w:tcPr>
            <w:tcW w:w="2689" w:type="dxa"/>
          </w:tcPr>
          <w:p w14:paraId="31BBABC7" w14:textId="77777777" w:rsidR="00F551B8" w:rsidRPr="00727979" w:rsidRDefault="00F551B8" w:rsidP="00F551B8">
            <w:pPr>
              <w:rPr>
                <w:rFonts w:cstheme="minorHAnsi"/>
                <w:color w:val="24305D"/>
              </w:rPr>
            </w:pPr>
            <w:r w:rsidRPr="00727979">
              <w:rPr>
                <w:rFonts w:cstheme="minorHAnsi"/>
                <w:color w:val="24305D"/>
              </w:rPr>
              <w:t>Misconceptions</w:t>
            </w:r>
          </w:p>
        </w:tc>
        <w:tc>
          <w:tcPr>
            <w:tcW w:w="7767" w:type="dxa"/>
          </w:tcPr>
          <w:p w14:paraId="631C22F6" w14:textId="77777777" w:rsidR="00F551B8" w:rsidRPr="00727979" w:rsidRDefault="00D6571A" w:rsidP="00F551B8">
            <w:pPr>
              <w:rPr>
                <w:rFonts w:cstheme="minorHAnsi"/>
                <w:color w:val="24305D"/>
              </w:rPr>
            </w:pPr>
            <w:r w:rsidRPr="00727979">
              <w:rPr>
                <w:rFonts w:cstheme="minorHAnsi"/>
                <w:color w:val="24305D"/>
              </w:rPr>
              <w:t>A view or opinion that is incorrect based on faulty understanding</w:t>
            </w:r>
          </w:p>
        </w:tc>
      </w:tr>
      <w:tr w:rsidR="00F551B8" w14:paraId="5844EAF7" w14:textId="77777777" w:rsidTr="00F551B8">
        <w:tc>
          <w:tcPr>
            <w:tcW w:w="2689" w:type="dxa"/>
          </w:tcPr>
          <w:p w14:paraId="5CAA45CD" w14:textId="77777777" w:rsidR="00F551B8" w:rsidRPr="00727979" w:rsidRDefault="00F551B8" w:rsidP="00F551B8">
            <w:pPr>
              <w:rPr>
                <w:rFonts w:cstheme="minorHAnsi"/>
                <w:color w:val="24305D"/>
              </w:rPr>
            </w:pPr>
            <w:r w:rsidRPr="00727979">
              <w:rPr>
                <w:rFonts w:cstheme="minorHAnsi"/>
                <w:color w:val="24305D"/>
              </w:rPr>
              <w:t>Modelling</w:t>
            </w:r>
          </w:p>
        </w:tc>
        <w:tc>
          <w:tcPr>
            <w:tcW w:w="7767" w:type="dxa"/>
          </w:tcPr>
          <w:p w14:paraId="1A878F92" w14:textId="77777777" w:rsidR="00F551B8" w:rsidRPr="00727979" w:rsidRDefault="00D6571A" w:rsidP="00F551B8">
            <w:pPr>
              <w:rPr>
                <w:rFonts w:cstheme="minorHAnsi"/>
                <w:color w:val="24305D"/>
              </w:rPr>
            </w:pPr>
            <w:r w:rsidRPr="00727979">
              <w:rPr>
                <w:rFonts w:cstheme="minorHAnsi"/>
                <w:color w:val="24305D"/>
              </w:rPr>
              <w:t>The process of learning by copying the behavior of an expert</w:t>
            </w:r>
          </w:p>
        </w:tc>
      </w:tr>
      <w:tr w:rsidR="00F551B8" w14:paraId="7593EFCC" w14:textId="77777777" w:rsidTr="00F551B8">
        <w:tc>
          <w:tcPr>
            <w:tcW w:w="2689" w:type="dxa"/>
          </w:tcPr>
          <w:p w14:paraId="7FD2AE12" w14:textId="77777777" w:rsidR="00F551B8" w:rsidRPr="00727979" w:rsidRDefault="00F551B8" w:rsidP="00F551B8">
            <w:pPr>
              <w:rPr>
                <w:rFonts w:cstheme="minorHAnsi"/>
                <w:color w:val="24305D"/>
              </w:rPr>
            </w:pPr>
            <w:r w:rsidRPr="00727979">
              <w:rPr>
                <w:rFonts w:cstheme="minorHAnsi"/>
                <w:color w:val="24305D"/>
              </w:rPr>
              <w:t>Literacy</w:t>
            </w:r>
          </w:p>
        </w:tc>
        <w:tc>
          <w:tcPr>
            <w:tcW w:w="7767" w:type="dxa"/>
          </w:tcPr>
          <w:p w14:paraId="1B783156" w14:textId="77777777" w:rsidR="00F551B8" w:rsidRPr="00727979" w:rsidRDefault="00D6571A" w:rsidP="00F551B8">
            <w:pPr>
              <w:rPr>
                <w:rFonts w:cstheme="minorHAnsi"/>
                <w:color w:val="24305D"/>
              </w:rPr>
            </w:pPr>
            <w:r w:rsidRPr="00727979">
              <w:rPr>
                <w:rFonts w:cstheme="minorHAnsi"/>
                <w:color w:val="24305D"/>
              </w:rPr>
              <w:t>The ability to read or write effectively within a specific discipline</w:t>
            </w:r>
          </w:p>
        </w:tc>
      </w:tr>
      <w:tr w:rsidR="00D6571A" w14:paraId="06CB9F0C" w14:textId="77777777" w:rsidTr="00F551B8">
        <w:tc>
          <w:tcPr>
            <w:tcW w:w="2689" w:type="dxa"/>
          </w:tcPr>
          <w:p w14:paraId="6321F455" w14:textId="77777777" w:rsidR="00D6571A" w:rsidRPr="00727979" w:rsidRDefault="00D6571A" w:rsidP="00D6571A">
            <w:pPr>
              <w:rPr>
                <w:rFonts w:cstheme="minorHAnsi"/>
                <w:color w:val="24305D"/>
              </w:rPr>
            </w:pPr>
            <w:proofErr w:type="spellStart"/>
            <w:r w:rsidRPr="00727979">
              <w:rPr>
                <w:rFonts w:cstheme="minorHAnsi"/>
                <w:color w:val="24305D"/>
              </w:rPr>
              <w:t>Oracy</w:t>
            </w:r>
            <w:proofErr w:type="spellEnd"/>
          </w:p>
        </w:tc>
        <w:tc>
          <w:tcPr>
            <w:tcW w:w="7767" w:type="dxa"/>
          </w:tcPr>
          <w:p w14:paraId="2CEA2275" w14:textId="77777777" w:rsidR="00D6571A" w:rsidRPr="00727979" w:rsidRDefault="00D6571A" w:rsidP="00D6571A">
            <w:pPr>
              <w:rPr>
                <w:rFonts w:cstheme="minorHAnsi"/>
                <w:color w:val="24305D"/>
              </w:rPr>
            </w:pPr>
            <w:r w:rsidRPr="00727979">
              <w:rPr>
                <w:rFonts w:cstheme="minorHAnsi"/>
                <w:color w:val="24305D"/>
              </w:rPr>
              <w:t>The ability to express oneself effectively within a specific discipline</w:t>
            </w:r>
          </w:p>
        </w:tc>
      </w:tr>
      <w:tr w:rsidR="00727979" w14:paraId="048134BB" w14:textId="77777777" w:rsidTr="00F551B8">
        <w:tc>
          <w:tcPr>
            <w:tcW w:w="2689" w:type="dxa"/>
          </w:tcPr>
          <w:p w14:paraId="6C0FA9A5" w14:textId="77777777" w:rsidR="00727979" w:rsidRPr="00727979" w:rsidRDefault="00727979" w:rsidP="00D6571A">
            <w:pPr>
              <w:rPr>
                <w:rFonts w:cstheme="minorHAnsi"/>
                <w:color w:val="24305D"/>
              </w:rPr>
            </w:pPr>
            <w:r w:rsidRPr="00727979">
              <w:rPr>
                <w:rFonts w:cstheme="minorHAnsi"/>
                <w:color w:val="24305D"/>
              </w:rPr>
              <w:t>Pedagogy</w:t>
            </w:r>
          </w:p>
        </w:tc>
        <w:tc>
          <w:tcPr>
            <w:tcW w:w="7767" w:type="dxa"/>
          </w:tcPr>
          <w:p w14:paraId="786BB4A3" w14:textId="77777777" w:rsidR="00727979" w:rsidRPr="00727979" w:rsidRDefault="00727979" w:rsidP="00D6571A">
            <w:pPr>
              <w:rPr>
                <w:rFonts w:cstheme="minorHAnsi"/>
                <w:color w:val="24305D"/>
              </w:rPr>
            </w:pPr>
            <w:r w:rsidRPr="00727979">
              <w:rPr>
                <w:rFonts w:cstheme="minorHAnsi"/>
                <w:color w:val="24305D"/>
              </w:rPr>
              <w:t>The method and practice of teaching</w:t>
            </w:r>
            <w:r>
              <w:rPr>
                <w:rFonts w:cstheme="minorHAnsi"/>
                <w:color w:val="24305D"/>
              </w:rPr>
              <w:t>. The ‘how’ of the classroom</w:t>
            </w:r>
          </w:p>
        </w:tc>
      </w:tr>
      <w:tr w:rsidR="00E0332C" w14:paraId="6FED016A" w14:textId="77777777" w:rsidTr="00F551B8">
        <w:tc>
          <w:tcPr>
            <w:tcW w:w="2689" w:type="dxa"/>
          </w:tcPr>
          <w:p w14:paraId="09161863" w14:textId="77777777" w:rsidR="00E0332C" w:rsidRPr="00727979" w:rsidRDefault="00E0332C" w:rsidP="00D6571A">
            <w:pPr>
              <w:rPr>
                <w:rFonts w:cstheme="minorHAnsi"/>
                <w:color w:val="24305D"/>
              </w:rPr>
            </w:pPr>
            <w:r>
              <w:rPr>
                <w:rFonts w:cstheme="minorHAnsi"/>
                <w:color w:val="24305D"/>
              </w:rPr>
              <w:t>Schema</w:t>
            </w:r>
          </w:p>
        </w:tc>
        <w:tc>
          <w:tcPr>
            <w:tcW w:w="7767" w:type="dxa"/>
          </w:tcPr>
          <w:p w14:paraId="27400915" w14:textId="77777777" w:rsidR="00E0332C" w:rsidRPr="00727979" w:rsidRDefault="00E0332C" w:rsidP="00D6571A">
            <w:pPr>
              <w:rPr>
                <w:rFonts w:cstheme="minorHAnsi"/>
                <w:color w:val="24305D"/>
              </w:rPr>
            </w:pPr>
            <w:r>
              <w:rPr>
                <w:rFonts w:cstheme="minorHAnsi"/>
                <w:color w:val="24305D"/>
              </w:rPr>
              <w:t>A cognitive framework of knowledge that helps us interpret new information</w:t>
            </w:r>
          </w:p>
        </w:tc>
      </w:tr>
    </w:tbl>
    <w:p w14:paraId="4C6ABF78" w14:textId="784F9784" w:rsidR="00193FC7" w:rsidRPr="0088792C" w:rsidRDefault="00193FC7" w:rsidP="00193FC7">
      <w:pPr>
        <w:pStyle w:val="Heading1"/>
        <w:rPr>
          <w:rFonts w:asciiTheme="minorHAnsi" w:hAnsiTheme="minorHAnsi" w:cstheme="minorHAnsi"/>
          <w:color w:val="A0144D"/>
          <w:sz w:val="48"/>
        </w:rPr>
      </w:pPr>
      <w:bookmarkStart w:id="2" w:name="_Toc137402134"/>
      <w:proofErr w:type="spellStart"/>
      <w:r>
        <w:rPr>
          <w:rFonts w:asciiTheme="minorHAnsi" w:hAnsiTheme="minorHAnsi" w:cstheme="minorHAnsi"/>
          <w:color w:val="A0144D"/>
          <w:sz w:val="48"/>
        </w:rPr>
        <w:lastRenderedPageBreak/>
        <w:t>Birley</w:t>
      </w:r>
      <w:proofErr w:type="spellEnd"/>
      <w:r>
        <w:rPr>
          <w:rFonts w:asciiTheme="minorHAnsi" w:hAnsiTheme="minorHAnsi" w:cstheme="minorHAnsi"/>
          <w:color w:val="A0144D"/>
          <w:sz w:val="48"/>
        </w:rPr>
        <w:t xml:space="preserve"> Whole School Curriculum Intent</w:t>
      </w:r>
    </w:p>
    <w:p w14:paraId="0EBE5BB9" w14:textId="2EF2D9E9" w:rsidR="00193FC7" w:rsidRDefault="00193FC7" w:rsidP="00193FC7">
      <w:pPr>
        <w:pStyle w:val="paragraph"/>
        <w:spacing w:before="0" w:beforeAutospacing="0" w:after="0" w:afterAutospacing="0"/>
        <w:textAlignment w:val="baseline"/>
        <w:rPr>
          <w:rStyle w:val="eop"/>
          <w:rFonts w:asciiTheme="minorHAnsi" w:hAnsiTheme="minorHAnsi" w:cstheme="minorHAnsi"/>
          <w:color w:val="25305D"/>
          <w:sz w:val="22"/>
          <w:szCs w:val="22"/>
        </w:rPr>
      </w:pPr>
      <w:r w:rsidRPr="00193FC7">
        <w:rPr>
          <w:rStyle w:val="normaltextrun"/>
          <w:rFonts w:asciiTheme="minorHAnsi" w:hAnsiTheme="minorHAnsi" w:cstheme="minorHAnsi"/>
          <w:b/>
          <w:bCs/>
          <w:color w:val="25305D"/>
          <w:sz w:val="22"/>
          <w:szCs w:val="22"/>
          <w:lang w:val="en-US"/>
        </w:rPr>
        <w:t xml:space="preserve">At the </w:t>
      </w:r>
      <w:proofErr w:type="spellStart"/>
      <w:r w:rsidRPr="00193FC7">
        <w:rPr>
          <w:rStyle w:val="normaltextrun"/>
          <w:rFonts w:asciiTheme="minorHAnsi" w:hAnsiTheme="minorHAnsi" w:cstheme="minorHAnsi"/>
          <w:b/>
          <w:bCs/>
          <w:color w:val="25305D"/>
          <w:sz w:val="22"/>
          <w:szCs w:val="22"/>
          <w:lang w:val="en-US"/>
        </w:rPr>
        <w:t>Birley</w:t>
      </w:r>
      <w:proofErr w:type="spellEnd"/>
      <w:r w:rsidRPr="00193FC7">
        <w:rPr>
          <w:rStyle w:val="normaltextrun"/>
          <w:rFonts w:asciiTheme="minorHAnsi" w:hAnsiTheme="minorHAnsi" w:cstheme="minorHAnsi"/>
          <w:b/>
          <w:bCs/>
          <w:color w:val="25305D"/>
          <w:sz w:val="22"/>
          <w:szCs w:val="22"/>
          <w:lang w:val="en-US"/>
        </w:rPr>
        <w:t xml:space="preserve"> Academy, our curriculum is designed to provide a dynamic educational experience that equips every pupil with the knowledge, skills, and values necessary to become confident, compassionate, and capable leaders in an ever-changing world. </w:t>
      </w:r>
      <w:r w:rsidRPr="00193FC7">
        <w:rPr>
          <w:rStyle w:val="eop"/>
          <w:rFonts w:asciiTheme="minorHAnsi" w:hAnsiTheme="minorHAnsi" w:cstheme="minorHAnsi"/>
          <w:color w:val="25305D"/>
          <w:sz w:val="22"/>
          <w:szCs w:val="22"/>
        </w:rPr>
        <w:t> </w:t>
      </w:r>
    </w:p>
    <w:p w14:paraId="359E88C7"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p>
    <w:p w14:paraId="37D18713"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color w:val="25305D"/>
          <w:sz w:val="22"/>
          <w:szCs w:val="22"/>
          <w:lang w:val="en-US"/>
        </w:rPr>
        <w:t>We aspire to foster a vibrant learning community where pupils are able to demonstrate our values:</w:t>
      </w:r>
      <w:r w:rsidRPr="00193FC7">
        <w:rPr>
          <w:rStyle w:val="eop"/>
          <w:rFonts w:asciiTheme="minorHAnsi" w:hAnsiTheme="minorHAnsi" w:cstheme="minorHAnsi"/>
          <w:color w:val="25305D"/>
          <w:sz w:val="22"/>
          <w:szCs w:val="22"/>
        </w:rPr>
        <w:t> </w:t>
      </w:r>
    </w:p>
    <w:p w14:paraId="7C37A696"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Ambition</w:t>
      </w:r>
      <w:r w:rsidRPr="00193FC7">
        <w:rPr>
          <w:rStyle w:val="normaltextrun"/>
          <w:rFonts w:asciiTheme="minorHAnsi" w:hAnsiTheme="minorHAnsi" w:cstheme="minorHAnsi"/>
          <w:color w:val="25305D"/>
          <w:sz w:val="22"/>
          <w:szCs w:val="22"/>
          <w:lang w:val="en-US"/>
        </w:rPr>
        <w:t xml:space="preserve"> – pupils have studied a breadth of knowledge, discipline, and cultural capital so that they can better interpret the world around them and are well prepared for future learning and employment.</w:t>
      </w:r>
      <w:r w:rsidRPr="00193FC7">
        <w:rPr>
          <w:rStyle w:val="eop"/>
          <w:rFonts w:asciiTheme="minorHAnsi" w:hAnsiTheme="minorHAnsi" w:cstheme="minorHAnsi"/>
          <w:color w:val="25305D"/>
          <w:sz w:val="22"/>
          <w:szCs w:val="22"/>
        </w:rPr>
        <w:t> </w:t>
      </w:r>
    </w:p>
    <w:p w14:paraId="7DFEBBA7"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 xml:space="preserve">Respect </w:t>
      </w:r>
      <w:r w:rsidRPr="00193FC7">
        <w:rPr>
          <w:rStyle w:val="normaltextrun"/>
          <w:rFonts w:asciiTheme="minorHAnsi" w:hAnsiTheme="minorHAnsi" w:cstheme="minorHAnsi"/>
          <w:color w:val="25305D"/>
          <w:sz w:val="22"/>
          <w:szCs w:val="22"/>
          <w:lang w:val="en-US"/>
        </w:rPr>
        <w:t>– pupils are encouraged to explore their passions, embrace diversity, and develop a deep sense of responsibility towards themselves, their community, and the wider global society.</w:t>
      </w:r>
      <w:r w:rsidRPr="00193FC7">
        <w:rPr>
          <w:rStyle w:val="eop"/>
          <w:rFonts w:asciiTheme="minorHAnsi" w:hAnsiTheme="minorHAnsi" w:cstheme="minorHAnsi"/>
          <w:color w:val="25305D"/>
          <w:sz w:val="22"/>
          <w:szCs w:val="22"/>
        </w:rPr>
        <w:t> </w:t>
      </w:r>
    </w:p>
    <w:p w14:paraId="3071FCEA"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Courage</w:t>
      </w:r>
      <w:r w:rsidRPr="00193FC7">
        <w:rPr>
          <w:rStyle w:val="normaltextrun"/>
          <w:rFonts w:asciiTheme="minorHAnsi" w:hAnsiTheme="minorHAnsi" w:cstheme="minorHAnsi"/>
          <w:color w:val="25305D"/>
          <w:sz w:val="22"/>
          <w:szCs w:val="22"/>
          <w:lang w:val="en-US"/>
        </w:rPr>
        <w:t xml:space="preserve"> – pupils use the curriculum to build mental and emotional strength that will allow them to navigate difficulties and emerge stronger. They will learn to often transform challenges into opportunities for growth (to DRIVE).</w:t>
      </w:r>
      <w:r w:rsidRPr="00193FC7">
        <w:rPr>
          <w:rStyle w:val="eop"/>
          <w:rFonts w:asciiTheme="minorHAnsi" w:hAnsiTheme="minorHAnsi" w:cstheme="minorHAnsi"/>
          <w:color w:val="25305D"/>
          <w:sz w:val="22"/>
          <w:szCs w:val="22"/>
        </w:rPr>
        <w:t> </w:t>
      </w:r>
    </w:p>
    <w:p w14:paraId="2000719B"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Integrity</w:t>
      </w:r>
      <w:r w:rsidRPr="00193FC7">
        <w:rPr>
          <w:rStyle w:val="normaltextrun"/>
          <w:rFonts w:asciiTheme="minorHAnsi" w:hAnsiTheme="minorHAnsi" w:cstheme="minorHAnsi"/>
          <w:color w:val="25305D"/>
          <w:sz w:val="22"/>
          <w:szCs w:val="22"/>
          <w:lang w:val="en-US"/>
        </w:rPr>
        <w:t xml:space="preserve"> – through accessing our broad and varied curriculum, pupils develop a sense of honesty and strong moral principles. They will learn to make choices that reflect fairness and responsibility, even when faced with challenges or peer pressure.</w:t>
      </w:r>
      <w:r w:rsidRPr="00193FC7">
        <w:rPr>
          <w:rStyle w:val="eop"/>
          <w:rFonts w:asciiTheme="minorHAnsi" w:hAnsiTheme="minorHAnsi" w:cstheme="minorHAnsi"/>
          <w:color w:val="25305D"/>
          <w:sz w:val="22"/>
          <w:szCs w:val="22"/>
        </w:rPr>
        <w:t> </w:t>
      </w:r>
    </w:p>
    <w:p w14:paraId="4C12FD8E"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Kindness</w:t>
      </w:r>
      <w:r w:rsidRPr="00193FC7">
        <w:rPr>
          <w:rStyle w:val="normaltextrun"/>
          <w:rFonts w:asciiTheme="minorHAnsi" w:hAnsiTheme="minorHAnsi" w:cstheme="minorHAnsi"/>
          <w:color w:val="25305D"/>
          <w:sz w:val="22"/>
          <w:szCs w:val="22"/>
          <w:lang w:val="en-US"/>
        </w:rPr>
        <w:t xml:space="preserve"> – pupils will learn to value the diverse range of opinions and interests across the school through having opportunities to participate in extra-curricular activities and events, through our cultural celebrations </w:t>
      </w:r>
      <w:proofErr w:type="spellStart"/>
      <w:r w:rsidRPr="00193FC7">
        <w:rPr>
          <w:rStyle w:val="normaltextrun"/>
          <w:rFonts w:asciiTheme="minorHAnsi" w:hAnsiTheme="minorHAnsi" w:cstheme="minorHAnsi"/>
          <w:color w:val="25305D"/>
          <w:sz w:val="22"/>
          <w:szCs w:val="22"/>
          <w:lang w:val="en-US"/>
        </w:rPr>
        <w:t>recognising</w:t>
      </w:r>
      <w:proofErr w:type="spellEnd"/>
      <w:r w:rsidRPr="00193FC7">
        <w:rPr>
          <w:rStyle w:val="normaltextrun"/>
          <w:rFonts w:asciiTheme="minorHAnsi" w:hAnsiTheme="minorHAnsi" w:cstheme="minorHAnsi"/>
          <w:color w:val="25305D"/>
          <w:sz w:val="22"/>
          <w:szCs w:val="22"/>
          <w:lang w:val="en-US"/>
        </w:rPr>
        <w:t xml:space="preserve"> the vast range of backgrounds our pupils have, and through experiencing opportunities to demonstrate and be rewarded each day for being a kind member of our school community.</w:t>
      </w:r>
      <w:r w:rsidRPr="00193FC7">
        <w:rPr>
          <w:rStyle w:val="eop"/>
          <w:rFonts w:asciiTheme="minorHAnsi" w:hAnsiTheme="minorHAnsi" w:cstheme="minorHAnsi"/>
          <w:color w:val="25305D"/>
          <w:sz w:val="22"/>
          <w:szCs w:val="22"/>
        </w:rPr>
        <w:t> </w:t>
      </w:r>
    </w:p>
    <w:p w14:paraId="0F961DE9" w14:textId="77777777"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color w:val="25305D"/>
          <w:sz w:val="22"/>
          <w:szCs w:val="22"/>
          <w:lang w:val="en-US"/>
        </w:rPr>
        <w:t> </w:t>
      </w:r>
      <w:r w:rsidRPr="00193FC7">
        <w:rPr>
          <w:rStyle w:val="eop"/>
          <w:rFonts w:asciiTheme="minorHAnsi" w:hAnsiTheme="minorHAnsi" w:cstheme="minorHAnsi"/>
          <w:color w:val="25305D"/>
          <w:sz w:val="22"/>
          <w:szCs w:val="22"/>
        </w:rPr>
        <w:t> </w:t>
      </w:r>
    </w:p>
    <w:p w14:paraId="01D84D94" w14:textId="7ACBDB04" w:rsidR="00193FC7" w:rsidRPr="00F07705" w:rsidRDefault="00193FC7" w:rsidP="00F07705">
      <w:pPr>
        <w:pStyle w:val="paragraph"/>
        <w:shd w:val="clear" w:color="auto" w:fill="FFFFFF"/>
        <w:spacing w:before="0" w:beforeAutospacing="0" w:after="0" w:afterAutospacing="0"/>
        <w:jc w:val="center"/>
        <w:textAlignment w:val="baseline"/>
        <w:rPr>
          <w:rFonts w:asciiTheme="minorHAnsi" w:hAnsiTheme="minorHAnsi" w:cstheme="minorHAnsi"/>
          <w:color w:val="25305D"/>
          <w:sz w:val="22"/>
          <w:szCs w:val="22"/>
        </w:rPr>
      </w:pPr>
      <w:r w:rsidRPr="00193FC7">
        <w:rPr>
          <w:rStyle w:val="normaltextrun"/>
          <w:rFonts w:asciiTheme="minorHAnsi" w:hAnsiTheme="minorHAnsi" w:cstheme="minorHAnsi"/>
          <w:b/>
          <w:bCs/>
          <w:color w:val="25305D"/>
          <w:sz w:val="22"/>
          <w:szCs w:val="22"/>
          <w:lang w:val="en-US"/>
        </w:rPr>
        <w:t xml:space="preserve">Our vision for the </w:t>
      </w:r>
      <w:proofErr w:type="spellStart"/>
      <w:r w:rsidRPr="00193FC7">
        <w:rPr>
          <w:rStyle w:val="normaltextrun"/>
          <w:rFonts w:asciiTheme="minorHAnsi" w:hAnsiTheme="minorHAnsi" w:cstheme="minorHAnsi"/>
          <w:b/>
          <w:bCs/>
          <w:color w:val="25305D"/>
          <w:sz w:val="22"/>
          <w:szCs w:val="22"/>
          <w:lang w:val="en-US"/>
        </w:rPr>
        <w:t>Birley</w:t>
      </w:r>
      <w:proofErr w:type="spellEnd"/>
      <w:r w:rsidRPr="00193FC7">
        <w:rPr>
          <w:rStyle w:val="normaltextrun"/>
          <w:rFonts w:asciiTheme="minorHAnsi" w:hAnsiTheme="minorHAnsi" w:cstheme="minorHAnsi"/>
          <w:b/>
          <w:bCs/>
          <w:color w:val="25305D"/>
          <w:sz w:val="22"/>
          <w:szCs w:val="22"/>
          <w:lang w:val="en-US"/>
        </w:rPr>
        <w:t xml:space="preserve"> Academy curriculum is our academy vision:</w:t>
      </w:r>
      <w:r w:rsidRPr="00193FC7">
        <w:rPr>
          <w:rStyle w:val="eop"/>
          <w:rFonts w:asciiTheme="minorHAnsi" w:hAnsiTheme="minorHAnsi" w:cstheme="minorHAnsi"/>
          <w:color w:val="25305D"/>
          <w:sz w:val="22"/>
          <w:szCs w:val="22"/>
        </w:rPr>
        <w:t> </w:t>
      </w:r>
    </w:p>
    <w:p w14:paraId="402BC107" w14:textId="006AED93" w:rsidR="00193FC7" w:rsidRDefault="00193FC7" w:rsidP="00193FC7">
      <w:pPr>
        <w:pStyle w:val="paragraph"/>
        <w:shd w:val="clear" w:color="auto" w:fill="FFFFFF"/>
        <w:spacing w:before="0" w:beforeAutospacing="0" w:after="0" w:afterAutospacing="0"/>
        <w:jc w:val="center"/>
        <w:textAlignment w:val="baseline"/>
        <w:rPr>
          <w:rStyle w:val="eop"/>
          <w:rFonts w:asciiTheme="minorHAnsi" w:hAnsiTheme="minorHAnsi" w:cstheme="minorHAnsi"/>
          <w:color w:val="25305D"/>
          <w:sz w:val="22"/>
          <w:szCs w:val="22"/>
        </w:rPr>
      </w:pPr>
      <w:r w:rsidRPr="00193FC7">
        <w:rPr>
          <w:rStyle w:val="normaltextrun"/>
          <w:rFonts w:asciiTheme="minorHAnsi" w:hAnsiTheme="minorHAnsi" w:cstheme="minorHAnsi"/>
          <w:i/>
          <w:iCs/>
          <w:color w:val="25305D"/>
          <w:sz w:val="22"/>
          <w:szCs w:val="22"/>
          <w:lang w:val="en-US"/>
        </w:rPr>
        <w:t xml:space="preserve">“We challenge ourselves and each other to be our best selves, demonstrating our school values every day, in all situations.  We want The </w:t>
      </w:r>
      <w:proofErr w:type="spellStart"/>
      <w:r w:rsidRPr="00193FC7">
        <w:rPr>
          <w:rStyle w:val="normaltextrun"/>
          <w:rFonts w:asciiTheme="minorHAnsi" w:hAnsiTheme="minorHAnsi" w:cstheme="minorHAnsi"/>
          <w:i/>
          <w:iCs/>
          <w:color w:val="25305D"/>
          <w:sz w:val="22"/>
          <w:szCs w:val="22"/>
          <w:lang w:val="en-US"/>
        </w:rPr>
        <w:t>Birley</w:t>
      </w:r>
      <w:proofErr w:type="spellEnd"/>
      <w:r w:rsidRPr="00193FC7">
        <w:rPr>
          <w:rStyle w:val="normaltextrun"/>
          <w:rFonts w:asciiTheme="minorHAnsi" w:hAnsiTheme="minorHAnsi" w:cstheme="minorHAnsi"/>
          <w:i/>
          <w:iCs/>
          <w:color w:val="25305D"/>
          <w:sz w:val="22"/>
          <w:szCs w:val="22"/>
          <w:lang w:val="en-US"/>
        </w:rPr>
        <w:t xml:space="preserve"> Academy to be the school of choice in our region, showcasing excellent teaching, and providing our pupils with an exemplary education and school experience. We will not rest, as we know we can always be better</w:t>
      </w:r>
      <w:r w:rsidRPr="00193FC7">
        <w:rPr>
          <w:rStyle w:val="normaltextrun"/>
          <w:rFonts w:asciiTheme="minorHAnsi" w:hAnsiTheme="minorHAnsi" w:cstheme="minorHAnsi"/>
          <w:color w:val="25305D"/>
          <w:sz w:val="22"/>
          <w:szCs w:val="22"/>
          <w:lang w:val="en-US"/>
        </w:rPr>
        <w:t>.</w:t>
      </w:r>
      <w:r w:rsidRPr="00193FC7">
        <w:rPr>
          <w:rStyle w:val="normaltextrun"/>
          <w:rFonts w:asciiTheme="minorHAnsi" w:hAnsiTheme="minorHAnsi" w:cstheme="minorHAnsi"/>
          <w:i/>
          <w:iCs/>
          <w:color w:val="25305D"/>
          <w:sz w:val="22"/>
          <w:szCs w:val="22"/>
          <w:lang w:val="en-US"/>
        </w:rPr>
        <w:t>”</w:t>
      </w:r>
      <w:r w:rsidRPr="00193FC7">
        <w:rPr>
          <w:rStyle w:val="eop"/>
          <w:rFonts w:asciiTheme="minorHAnsi" w:hAnsiTheme="minorHAnsi" w:cstheme="minorHAnsi"/>
          <w:color w:val="25305D"/>
          <w:sz w:val="22"/>
          <w:szCs w:val="22"/>
        </w:rPr>
        <w:t> </w:t>
      </w:r>
    </w:p>
    <w:p w14:paraId="2128D8E7" w14:textId="77777777" w:rsidR="00193FC7" w:rsidRPr="00193FC7" w:rsidRDefault="00193FC7" w:rsidP="00193FC7">
      <w:pPr>
        <w:pStyle w:val="paragraph"/>
        <w:shd w:val="clear" w:color="auto" w:fill="FFFFFF"/>
        <w:spacing w:before="0" w:beforeAutospacing="0" w:after="0" w:afterAutospacing="0"/>
        <w:jc w:val="center"/>
        <w:textAlignment w:val="baseline"/>
        <w:rPr>
          <w:rFonts w:asciiTheme="minorHAnsi" w:hAnsiTheme="minorHAnsi" w:cstheme="minorHAnsi"/>
          <w:sz w:val="22"/>
          <w:szCs w:val="22"/>
        </w:rPr>
      </w:pPr>
    </w:p>
    <w:p w14:paraId="01430421" w14:textId="4CEDDE86" w:rsidR="00193FC7" w:rsidRPr="00193FC7" w:rsidRDefault="00193FC7" w:rsidP="00193FC7">
      <w:pPr>
        <w:pStyle w:val="paragraph"/>
        <w:spacing w:before="0" w:beforeAutospacing="0" w:after="0" w:afterAutospacing="0"/>
        <w:textAlignment w:val="baseline"/>
        <w:rPr>
          <w:rStyle w:val="normaltextrun"/>
          <w:rFonts w:asciiTheme="minorHAnsi" w:hAnsiTheme="minorHAnsi" w:cstheme="minorHAnsi"/>
          <w:b/>
          <w:sz w:val="22"/>
          <w:szCs w:val="22"/>
          <w:u w:val="single"/>
        </w:rPr>
      </w:pPr>
      <w:r w:rsidRPr="00193FC7">
        <w:rPr>
          <w:rStyle w:val="normaltextrun"/>
          <w:rFonts w:asciiTheme="minorHAnsi" w:hAnsiTheme="minorHAnsi" w:cstheme="minorHAnsi"/>
          <w:b/>
          <w:color w:val="25305D"/>
          <w:sz w:val="22"/>
          <w:szCs w:val="22"/>
          <w:u w:val="single"/>
          <w:lang w:val="en-US"/>
        </w:rPr>
        <w:t xml:space="preserve">Therefore, we have </w:t>
      </w:r>
      <w:proofErr w:type="spellStart"/>
      <w:r w:rsidRPr="00193FC7">
        <w:rPr>
          <w:rStyle w:val="normaltextrun"/>
          <w:rFonts w:asciiTheme="minorHAnsi" w:hAnsiTheme="minorHAnsi" w:cstheme="minorHAnsi"/>
          <w:b/>
          <w:color w:val="25305D"/>
          <w:sz w:val="22"/>
          <w:szCs w:val="22"/>
          <w:u w:val="single"/>
          <w:lang w:val="en-US"/>
        </w:rPr>
        <w:t>focussed</w:t>
      </w:r>
      <w:proofErr w:type="spellEnd"/>
      <w:r w:rsidRPr="00193FC7">
        <w:rPr>
          <w:rStyle w:val="normaltextrun"/>
          <w:rFonts w:asciiTheme="minorHAnsi" w:hAnsiTheme="minorHAnsi" w:cstheme="minorHAnsi"/>
          <w:b/>
          <w:color w:val="25305D"/>
          <w:sz w:val="22"/>
          <w:szCs w:val="22"/>
          <w:u w:val="single"/>
          <w:lang w:val="en-US"/>
        </w:rPr>
        <w:t xml:space="preserve"> our curriculum on the following drivers:</w:t>
      </w:r>
      <w:r w:rsidRPr="00193FC7">
        <w:rPr>
          <w:rStyle w:val="eop"/>
          <w:rFonts w:asciiTheme="minorHAnsi" w:hAnsiTheme="minorHAnsi" w:cstheme="minorHAnsi"/>
          <w:b/>
          <w:color w:val="25305D"/>
          <w:sz w:val="22"/>
          <w:szCs w:val="22"/>
          <w:u w:val="single"/>
        </w:rPr>
        <w:t> </w:t>
      </w:r>
    </w:p>
    <w:p w14:paraId="2F7F68A0" w14:textId="55E304FB"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Academic excellence</w:t>
      </w:r>
      <w:r w:rsidRPr="00193FC7">
        <w:rPr>
          <w:rStyle w:val="normaltextrun"/>
          <w:rFonts w:asciiTheme="minorHAnsi" w:hAnsiTheme="minorHAnsi" w:cstheme="minorHAnsi"/>
          <w:color w:val="25305D"/>
          <w:sz w:val="22"/>
          <w:szCs w:val="22"/>
          <w:lang w:val="en-US"/>
        </w:rPr>
        <w:t xml:space="preserve">: We are committed to delivering a rigorous, ambitious, and engaging curriculum that challenges pupils to think critically, solve problems creatively, and achieve high academic standards. Our teachers are dedicated to inspiring a love for learning among our pupils and nurturing intellectual curiosity. This is so that our pupils can integrate new knowledge into larger ideas and, over time, build an ever deeper understanding of the world around them and apply this knowledge to new situations beyond the classroom. </w:t>
      </w:r>
      <w:r w:rsidRPr="00193FC7">
        <w:rPr>
          <w:rStyle w:val="normaltextrun"/>
          <w:rFonts w:asciiTheme="minorHAnsi" w:hAnsiTheme="minorHAnsi" w:cstheme="minorHAnsi"/>
          <w:b/>
          <w:bCs/>
          <w:color w:val="25305D"/>
          <w:sz w:val="22"/>
          <w:szCs w:val="22"/>
          <w:lang w:val="en-US"/>
        </w:rPr>
        <w:t>#Ambition</w:t>
      </w:r>
      <w:r w:rsidRPr="00193FC7">
        <w:rPr>
          <w:rStyle w:val="eop"/>
          <w:rFonts w:asciiTheme="minorHAnsi" w:hAnsiTheme="minorHAnsi" w:cstheme="minorHAnsi"/>
          <w:color w:val="25305D"/>
          <w:sz w:val="22"/>
          <w:szCs w:val="22"/>
        </w:rPr>
        <w:t> </w:t>
      </w:r>
    </w:p>
    <w:p w14:paraId="354B14C2"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b/>
          <w:bCs/>
          <w:color w:val="25305D"/>
          <w:sz w:val="22"/>
          <w:szCs w:val="22"/>
          <w:lang w:val="en-US"/>
        </w:rPr>
      </w:pPr>
    </w:p>
    <w:p w14:paraId="45DD9B97" w14:textId="2B2B4036"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Pastoral development</w:t>
      </w:r>
      <w:r w:rsidRPr="00193FC7">
        <w:rPr>
          <w:rStyle w:val="normaltextrun"/>
          <w:rFonts w:asciiTheme="minorHAnsi" w:hAnsiTheme="minorHAnsi" w:cstheme="minorHAnsi"/>
          <w:color w:val="25305D"/>
          <w:sz w:val="22"/>
          <w:szCs w:val="22"/>
          <w:lang w:val="en-US"/>
        </w:rPr>
        <w:t xml:space="preserve">: We believe that education extends well beyond the classroom. Our curriculum promotes the personal development of pupils, </w:t>
      </w:r>
      <w:proofErr w:type="spellStart"/>
      <w:r w:rsidRPr="00193FC7">
        <w:rPr>
          <w:rStyle w:val="normaltextrun"/>
          <w:rFonts w:asciiTheme="minorHAnsi" w:hAnsiTheme="minorHAnsi" w:cstheme="minorHAnsi"/>
          <w:color w:val="25305D"/>
          <w:sz w:val="22"/>
          <w:szCs w:val="22"/>
          <w:lang w:val="en-US"/>
        </w:rPr>
        <w:t>emphasising</w:t>
      </w:r>
      <w:proofErr w:type="spellEnd"/>
      <w:r w:rsidRPr="00193FC7">
        <w:rPr>
          <w:rStyle w:val="normaltextrun"/>
          <w:rFonts w:asciiTheme="minorHAnsi" w:hAnsiTheme="minorHAnsi" w:cstheme="minorHAnsi"/>
          <w:color w:val="25305D"/>
          <w:sz w:val="22"/>
          <w:szCs w:val="22"/>
          <w:lang w:val="en-US"/>
        </w:rPr>
        <w:t xml:space="preserve"> not only academic achievements but also the importance of physical health, emotional well-being, and ethical values. </w:t>
      </w:r>
      <w:r w:rsidRPr="00193FC7">
        <w:rPr>
          <w:rStyle w:val="normaltextrun"/>
          <w:rFonts w:asciiTheme="minorHAnsi" w:hAnsiTheme="minorHAnsi" w:cstheme="minorHAnsi"/>
          <w:b/>
          <w:bCs/>
          <w:color w:val="25305D"/>
          <w:sz w:val="22"/>
          <w:szCs w:val="22"/>
          <w:lang w:val="en-US"/>
        </w:rPr>
        <w:t>#Integrity</w:t>
      </w:r>
      <w:r w:rsidRPr="00193FC7">
        <w:rPr>
          <w:rStyle w:val="eop"/>
          <w:rFonts w:asciiTheme="minorHAnsi" w:hAnsiTheme="minorHAnsi" w:cstheme="minorHAnsi"/>
          <w:color w:val="25305D"/>
          <w:sz w:val="22"/>
          <w:szCs w:val="22"/>
        </w:rPr>
        <w:t> </w:t>
      </w:r>
    </w:p>
    <w:p w14:paraId="3B200AED"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b/>
          <w:bCs/>
          <w:color w:val="25305D"/>
          <w:sz w:val="22"/>
          <w:szCs w:val="22"/>
          <w:lang w:val="en-US"/>
        </w:rPr>
      </w:pPr>
    </w:p>
    <w:p w14:paraId="61A6C50C" w14:textId="437A0509"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Character building</w:t>
      </w:r>
      <w:r w:rsidRPr="00193FC7">
        <w:rPr>
          <w:rStyle w:val="normaltextrun"/>
          <w:rFonts w:asciiTheme="minorHAnsi" w:hAnsiTheme="minorHAnsi" w:cstheme="minorHAnsi"/>
          <w:color w:val="25305D"/>
          <w:sz w:val="22"/>
          <w:szCs w:val="22"/>
          <w:lang w:val="en-US"/>
        </w:rPr>
        <w:t xml:space="preserve">: Our curriculum places a strong emphasis on character education, instilling in pupils the values of integrity, empathy, resilience, and a commitment to social justice. We aim to nurture responsible global citizens who are compassionate, ethical, and culturally aware. </w:t>
      </w:r>
      <w:r w:rsidRPr="00193FC7">
        <w:rPr>
          <w:rStyle w:val="normaltextrun"/>
          <w:rFonts w:asciiTheme="minorHAnsi" w:hAnsiTheme="minorHAnsi" w:cstheme="minorHAnsi"/>
          <w:b/>
          <w:bCs/>
          <w:color w:val="25305D"/>
          <w:sz w:val="22"/>
          <w:szCs w:val="22"/>
          <w:lang w:val="en-US"/>
        </w:rPr>
        <w:t>#Courage</w:t>
      </w:r>
      <w:r w:rsidRPr="00193FC7">
        <w:rPr>
          <w:rStyle w:val="eop"/>
          <w:rFonts w:asciiTheme="minorHAnsi" w:hAnsiTheme="minorHAnsi" w:cstheme="minorHAnsi"/>
          <w:color w:val="25305D"/>
          <w:sz w:val="22"/>
          <w:szCs w:val="22"/>
        </w:rPr>
        <w:t> </w:t>
      </w:r>
    </w:p>
    <w:p w14:paraId="1056E004"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b/>
          <w:bCs/>
          <w:color w:val="25305D"/>
          <w:sz w:val="22"/>
          <w:szCs w:val="22"/>
          <w:lang w:val="en-US"/>
        </w:rPr>
      </w:pPr>
    </w:p>
    <w:p w14:paraId="1F893633"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color w:val="25305D"/>
          <w:sz w:val="22"/>
          <w:szCs w:val="22"/>
          <w:lang w:val="en-US"/>
        </w:rPr>
      </w:pPr>
      <w:r w:rsidRPr="00193FC7">
        <w:rPr>
          <w:rStyle w:val="normaltextrun"/>
          <w:rFonts w:asciiTheme="minorHAnsi" w:hAnsiTheme="minorHAnsi" w:cstheme="minorHAnsi"/>
          <w:b/>
          <w:bCs/>
          <w:color w:val="25305D"/>
          <w:sz w:val="22"/>
          <w:szCs w:val="22"/>
          <w:lang w:val="en-US"/>
        </w:rPr>
        <w:t>Accessibility</w:t>
      </w:r>
      <w:r w:rsidRPr="00193FC7">
        <w:rPr>
          <w:rStyle w:val="normaltextrun"/>
          <w:rFonts w:asciiTheme="minorHAnsi" w:hAnsiTheme="minorHAnsi" w:cstheme="minorHAnsi"/>
          <w:color w:val="25305D"/>
          <w:sz w:val="22"/>
          <w:szCs w:val="22"/>
          <w:lang w:val="en-US"/>
        </w:rPr>
        <w:t xml:space="preserve">: We believe in </w:t>
      </w:r>
      <w:proofErr w:type="spellStart"/>
      <w:r w:rsidRPr="00193FC7">
        <w:rPr>
          <w:rStyle w:val="normaltextrun"/>
          <w:rFonts w:asciiTheme="minorHAnsi" w:hAnsiTheme="minorHAnsi" w:cstheme="minorHAnsi"/>
          <w:color w:val="25305D"/>
          <w:sz w:val="22"/>
          <w:szCs w:val="22"/>
          <w:lang w:val="en-US"/>
        </w:rPr>
        <w:t>recognising</w:t>
      </w:r>
      <w:proofErr w:type="spellEnd"/>
      <w:r w:rsidRPr="00193FC7">
        <w:rPr>
          <w:rStyle w:val="normaltextrun"/>
          <w:rFonts w:asciiTheme="minorHAnsi" w:hAnsiTheme="minorHAnsi" w:cstheme="minorHAnsi"/>
          <w:color w:val="25305D"/>
          <w:sz w:val="22"/>
          <w:szCs w:val="22"/>
          <w:lang w:val="en-US"/>
        </w:rPr>
        <w:t xml:space="preserve"> and celebrating the unique strengths and interests of each pupil. Our curriculum is designed to offer a wide range of subject choices and extracurricular activities, enabling all pupils to tailor their educational journey to their individual aspirations regardless of background or prior attainment. </w:t>
      </w:r>
    </w:p>
    <w:p w14:paraId="3EE0B065"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color w:val="25305D"/>
          <w:sz w:val="22"/>
          <w:szCs w:val="22"/>
          <w:lang w:val="en-US"/>
        </w:rPr>
      </w:pPr>
    </w:p>
    <w:p w14:paraId="55E24B5A" w14:textId="0BA4731C"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#Kindness</w:t>
      </w:r>
      <w:r w:rsidRPr="00193FC7">
        <w:rPr>
          <w:rStyle w:val="eop"/>
          <w:rFonts w:asciiTheme="minorHAnsi" w:hAnsiTheme="minorHAnsi" w:cstheme="minorHAnsi"/>
          <w:color w:val="25305D"/>
          <w:sz w:val="22"/>
          <w:szCs w:val="22"/>
        </w:rPr>
        <w:t> </w:t>
      </w:r>
    </w:p>
    <w:p w14:paraId="76A77A45"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color w:val="25305D"/>
          <w:sz w:val="22"/>
          <w:szCs w:val="22"/>
          <w:lang w:val="en-US"/>
        </w:rPr>
      </w:pPr>
      <w:r w:rsidRPr="00193FC7">
        <w:rPr>
          <w:rStyle w:val="normaltextrun"/>
          <w:rFonts w:asciiTheme="minorHAnsi" w:hAnsiTheme="minorHAnsi" w:cstheme="minorHAnsi"/>
          <w:b/>
          <w:bCs/>
          <w:color w:val="25305D"/>
          <w:sz w:val="22"/>
          <w:szCs w:val="22"/>
          <w:lang w:val="en-US"/>
        </w:rPr>
        <w:t>Sense of Place</w:t>
      </w:r>
      <w:r w:rsidRPr="00193FC7">
        <w:rPr>
          <w:rStyle w:val="normaltextrun"/>
          <w:rFonts w:asciiTheme="minorHAnsi" w:hAnsiTheme="minorHAnsi" w:cstheme="minorHAnsi"/>
          <w:color w:val="25305D"/>
          <w:sz w:val="22"/>
          <w:szCs w:val="22"/>
          <w:lang w:val="en-US"/>
        </w:rPr>
        <w:t xml:space="preserve">: In an increasingly interconnected world, we aim to broaden our pupils’ horizons by promoting global awareness and cultural sensitivity. Our curriculum includes opportunities for pupils to explore local and global issues. </w:t>
      </w:r>
    </w:p>
    <w:p w14:paraId="2AFFA49A" w14:textId="77777777" w:rsidR="00193FC7" w:rsidRDefault="00193FC7" w:rsidP="00193FC7">
      <w:pPr>
        <w:pStyle w:val="paragraph"/>
        <w:spacing w:before="0" w:beforeAutospacing="0" w:after="0" w:afterAutospacing="0"/>
        <w:textAlignment w:val="baseline"/>
        <w:rPr>
          <w:rStyle w:val="normaltextrun"/>
          <w:rFonts w:asciiTheme="minorHAnsi" w:hAnsiTheme="minorHAnsi" w:cstheme="minorHAnsi"/>
          <w:color w:val="25305D"/>
          <w:sz w:val="22"/>
          <w:szCs w:val="22"/>
          <w:lang w:val="en-US"/>
        </w:rPr>
      </w:pPr>
    </w:p>
    <w:p w14:paraId="6571AE69" w14:textId="5D51ED0B" w:rsidR="00193FC7" w:rsidRPr="00193FC7" w:rsidRDefault="00193FC7" w:rsidP="00193FC7">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b/>
          <w:bCs/>
          <w:color w:val="25305D"/>
          <w:sz w:val="22"/>
          <w:szCs w:val="22"/>
          <w:lang w:val="en-US"/>
        </w:rPr>
        <w:t>#Respect</w:t>
      </w:r>
      <w:r w:rsidRPr="00193FC7">
        <w:rPr>
          <w:rStyle w:val="eop"/>
          <w:rFonts w:asciiTheme="minorHAnsi" w:hAnsiTheme="minorHAnsi" w:cstheme="minorHAnsi"/>
          <w:color w:val="25305D"/>
          <w:sz w:val="22"/>
          <w:szCs w:val="22"/>
        </w:rPr>
        <w:t> </w:t>
      </w:r>
    </w:p>
    <w:p w14:paraId="4E9356F6" w14:textId="1AB626BE" w:rsidR="00193FC7" w:rsidRPr="00F07705" w:rsidRDefault="00193FC7" w:rsidP="00F07705">
      <w:pPr>
        <w:pStyle w:val="paragraph"/>
        <w:spacing w:before="0" w:beforeAutospacing="0" w:after="0" w:afterAutospacing="0"/>
        <w:textAlignment w:val="baseline"/>
        <w:rPr>
          <w:rFonts w:asciiTheme="minorHAnsi" w:hAnsiTheme="minorHAnsi" w:cstheme="minorHAnsi"/>
          <w:sz w:val="22"/>
          <w:szCs w:val="22"/>
        </w:rPr>
      </w:pPr>
      <w:r w:rsidRPr="00193FC7">
        <w:rPr>
          <w:rStyle w:val="normaltextrun"/>
          <w:rFonts w:asciiTheme="minorHAnsi" w:hAnsiTheme="minorHAnsi" w:cstheme="minorHAnsi"/>
          <w:color w:val="25305D"/>
          <w:sz w:val="22"/>
          <w:szCs w:val="22"/>
          <w:lang w:val="en-US"/>
        </w:rPr>
        <w:t>Through our carefully sequenced, knowledge-rich curriculum, we envision preparing our pupils to not only excel academically but also to make meaningful contributions to society, lead with integrity, and become agents of positive change to make a lasting impact on the world.</w:t>
      </w:r>
      <w:r w:rsidRPr="00193FC7">
        <w:rPr>
          <w:rStyle w:val="eop"/>
          <w:rFonts w:asciiTheme="minorHAnsi" w:hAnsiTheme="minorHAnsi" w:cstheme="minorHAnsi"/>
          <w:color w:val="25305D"/>
          <w:sz w:val="22"/>
          <w:szCs w:val="22"/>
        </w:rPr>
        <w:t> </w:t>
      </w:r>
    </w:p>
    <w:p w14:paraId="0B6F86A5" w14:textId="17A5CC17" w:rsidR="00922F0D" w:rsidRPr="0088792C" w:rsidRDefault="00A11069" w:rsidP="00922F0D">
      <w:pPr>
        <w:pStyle w:val="Heading1"/>
        <w:rPr>
          <w:rFonts w:asciiTheme="minorHAnsi" w:hAnsiTheme="minorHAnsi" w:cstheme="minorHAnsi"/>
          <w:color w:val="A0144D"/>
          <w:sz w:val="48"/>
        </w:rPr>
      </w:pPr>
      <w:r w:rsidRPr="0088792C">
        <w:rPr>
          <w:rFonts w:asciiTheme="minorHAnsi" w:hAnsiTheme="minorHAnsi" w:cstheme="minorHAnsi"/>
          <w:color w:val="A0144D"/>
          <w:sz w:val="48"/>
        </w:rPr>
        <w:lastRenderedPageBreak/>
        <w:t>Science c</w:t>
      </w:r>
      <w:r w:rsidR="00F551B8" w:rsidRPr="0088792C">
        <w:rPr>
          <w:rFonts w:asciiTheme="minorHAnsi" w:hAnsiTheme="minorHAnsi" w:cstheme="minorHAnsi"/>
          <w:color w:val="A0144D"/>
          <w:sz w:val="48"/>
        </w:rPr>
        <w:t xml:space="preserve">urriculum </w:t>
      </w:r>
      <w:r w:rsidRPr="0088792C">
        <w:rPr>
          <w:rFonts w:asciiTheme="minorHAnsi" w:hAnsiTheme="minorHAnsi" w:cstheme="minorHAnsi"/>
          <w:color w:val="A0144D"/>
          <w:sz w:val="48"/>
        </w:rPr>
        <w:t>v</w:t>
      </w:r>
      <w:r w:rsidR="00922F0D" w:rsidRPr="0088792C">
        <w:rPr>
          <w:rFonts w:asciiTheme="minorHAnsi" w:hAnsiTheme="minorHAnsi" w:cstheme="minorHAnsi"/>
          <w:color w:val="A0144D"/>
          <w:sz w:val="48"/>
        </w:rPr>
        <w:t>ision</w:t>
      </w:r>
      <w:bookmarkEnd w:id="2"/>
    </w:p>
    <w:p w14:paraId="7B9AF3A5" w14:textId="77777777" w:rsidR="0064312F" w:rsidRPr="0088792C" w:rsidRDefault="00DE28B1" w:rsidP="0064312F">
      <w:pPr>
        <w:spacing w:after="0"/>
      </w:pPr>
      <w:r w:rsidRPr="0088792C">
        <w:t>Science at T</w:t>
      </w:r>
      <w:r w:rsidR="0064312F" w:rsidRPr="0088792C">
        <w:t xml:space="preserve">he </w:t>
      </w:r>
      <w:proofErr w:type="spellStart"/>
      <w:r w:rsidR="0064312F" w:rsidRPr="0088792C">
        <w:t>Birley</w:t>
      </w:r>
      <w:proofErr w:type="spellEnd"/>
      <w:r w:rsidR="0064312F" w:rsidRPr="0088792C">
        <w:t xml:space="preserve"> Academy is more than just a core subject. The curriculum has been planned with the aim of making the </w:t>
      </w:r>
      <w:r w:rsidR="0064312F" w:rsidRPr="0088792C">
        <w:rPr>
          <w:bCs/>
        </w:rPr>
        <w:t>learning of science easier</w:t>
      </w:r>
      <w:r w:rsidR="0064312F" w:rsidRPr="0088792C">
        <w:t>. It is designed to engage students so they have an appreciation and curiosity for the subject and be excited to study science at a greater depth and feel it is a subject they can achieve in, whatever their background.</w:t>
      </w:r>
    </w:p>
    <w:p w14:paraId="62EBF3C5" w14:textId="77777777" w:rsidR="0064312F" w:rsidRPr="0088792C" w:rsidRDefault="0064312F" w:rsidP="0064312F">
      <w:pPr>
        <w:spacing w:after="0"/>
      </w:pPr>
    </w:p>
    <w:p w14:paraId="6E07D232" w14:textId="77777777" w:rsidR="003B02EA" w:rsidRPr="0088792C" w:rsidRDefault="003B02EA" w:rsidP="0064312F">
      <w:pPr>
        <w:spacing w:after="0"/>
        <w:rPr>
          <w:rFonts w:cstheme="minorHAnsi"/>
          <w:color w:val="24305D"/>
          <w:sz w:val="24"/>
        </w:rPr>
      </w:pPr>
      <w:r w:rsidRPr="0088792C">
        <w:rPr>
          <w:rFonts w:cstheme="minorHAnsi"/>
          <w:color w:val="24305D"/>
          <w:sz w:val="24"/>
        </w:rPr>
        <w:t xml:space="preserve">Science relies on content (substantive knowledge) as well as skills (disciplinary knowledge) and this is woven into the fabric of our curriculum over five years. Pupils build upon their science education from primary school and cover, in depth, the most fundamental concepts in Year 7 – Atoms, Cells, </w:t>
      </w:r>
      <w:proofErr w:type="gramStart"/>
      <w:r w:rsidRPr="0088792C">
        <w:rPr>
          <w:rFonts w:cstheme="minorHAnsi"/>
          <w:color w:val="24305D"/>
          <w:sz w:val="24"/>
        </w:rPr>
        <w:t>Energy</w:t>
      </w:r>
      <w:proofErr w:type="gramEnd"/>
      <w:r w:rsidRPr="0088792C">
        <w:rPr>
          <w:rFonts w:cstheme="minorHAnsi"/>
          <w:color w:val="24305D"/>
          <w:sz w:val="24"/>
        </w:rPr>
        <w:t>. This knowledge then increases in complexity as pupils build upon this knowledge through the disciplines of Biology, Chemistry and Physics.</w:t>
      </w:r>
    </w:p>
    <w:p w14:paraId="6D98A12B" w14:textId="77777777" w:rsidR="003B02EA" w:rsidRPr="0088792C" w:rsidRDefault="003B02EA" w:rsidP="0064312F">
      <w:pPr>
        <w:spacing w:after="0"/>
      </w:pPr>
    </w:p>
    <w:p w14:paraId="444F8BB8" w14:textId="77777777" w:rsidR="00631DA6" w:rsidRPr="0088792C" w:rsidRDefault="00631DA6" w:rsidP="00631DA6">
      <w:pPr>
        <w:spacing w:after="0" w:line="240" w:lineRule="auto"/>
        <w:jc w:val="center"/>
        <w:rPr>
          <w:rFonts w:cstheme="minorHAnsi"/>
          <w:color w:val="24305D"/>
          <w:sz w:val="24"/>
        </w:rPr>
      </w:pPr>
      <w:r w:rsidRPr="0088792C">
        <w:rPr>
          <w:rFonts w:cstheme="minorHAnsi"/>
          <w:i/>
          <w:color w:val="24305D"/>
          <w:sz w:val="28"/>
        </w:rPr>
        <w:t>“Somewhere, something incredible is waiting to be known.”</w:t>
      </w:r>
      <w:r w:rsidRPr="0088792C">
        <w:rPr>
          <w:rFonts w:cstheme="minorHAnsi"/>
          <w:color w:val="24305D"/>
          <w:sz w:val="28"/>
        </w:rPr>
        <w:t xml:space="preserve"> </w:t>
      </w:r>
      <w:r w:rsidRPr="0088792C">
        <w:rPr>
          <w:rFonts w:cstheme="minorHAnsi"/>
          <w:color w:val="24305D"/>
          <w:sz w:val="24"/>
        </w:rPr>
        <w:t>– Carl Sagan</w:t>
      </w:r>
    </w:p>
    <w:p w14:paraId="429A81DC" w14:textId="77777777" w:rsidR="00922F0D" w:rsidRPr="0088792C" w:rsidRDefault="003747E5" w:rsidP="007105EF">
      <w:pPr>
        <w:spacing w:before="360" w:after="0"/>
        <w:rPr>
          <w:rFonts w:eastAsiaTheme="majorEastAsia" w:cstheme="minorHAnsi"/>
          <w:color w:val="A0144D"/>
          <w:sz w:val="48"/>
          <w:szCs w:val="32"/>
        </w:rPr>
      </w:pPr>
      <w:r w:rsidRPr="0088792C">
        <w:rPr>
          <w:rFonts w:cstheme="minorHAnsi"/>
          <w:color w:val="A0144D"/>
          <w:sz w:val="48"/>
        </w:rPr>
        <w:t>Design</w:t>
      </w:r>
      <w:r w:rsidR="00A11069" w:rsidRPr="0088792C">
        <w:rPr>
          <w:rFonts w:cstheme="minorHAnsi"/>
          <w:color w:val="A0144D"/>
          <w:sz w:val="48"/>
        </w:rPr>
        <w:t xml:space="preserve"> of the science c</w:t>
      </w:r>
      <w:r w:rsidR="007105EF" w:rsidRPr="0088792C">
        <w:rPr>
          <w:rFonts w:cstheme="minorHAnsi"/>
          <w:color w:val="A0144D"/>
          <w:sz w:val="48"/>
        </w:rPr>
        <w:t>urriculum</w:t>
      </w:r>
    </w:p>
    <w:p w14:paraId="1C4FE4D9" w14:textId="77777777" w:rsidR="00DE28B1" w:rsidRPr="0088792C" w:rsidRDefault="00DE28B1" w:rsidP="003747E5">
      <w:pPr>
        <w:pStyle w:val="NormalWeb"/>
        <w:spacing w:before="0" w:beforeAutospacing="0" w:after="0" w:afterAutospacing="0"/>
        <w:rPr>
          <w:rFonts w:asciiTheme="minorHAnsi" w:eastAsiaTheme="minorHAnsi" w:hAnsiTheme="minorHAnsi" w:cstheme="minorHAnsi"/>
          <w:color w:val="24305D"/>
          <w:szCs w:val="22"/>
          <w:lang w:eastAsia="en-US"/>
        </w:rPr>
      </w:pPr>
      <w:r w:rsidRPr="0088792C">
        <w:rPr>
          <w:rFonts w:asciiTheme="minorHAnsi" w:eastAsiaTheme="minorHAnsi" w:hAnsiTheme="minorHAnsi" w:cstheme="minorHAnsi"/>
          <w:color w:val="24305D"/>
          <w:szCs w:val="22"/>
          <w:lang w:eastAsia="en-US"/>
        </w:rPr>
        <w:t>We strive to constantly evaluate and evolve our curriculum to ensure that students’ knowledge is built up in a logical way which is vital for a thorough understanding of complex scientific concepts.</w:t>
      </w:r>
    </w:p>
    <w:p w14:paraId="2946DB82" w14:textId="77777777" w:rsidR="00DE28B1" w:rsidRPr="0088792C" w:rsidRDefault="00DE28B1" w:rsidP="003747E5">
      <w:pPr>
        <w:pStyle w:val="NormalWeb"/>
        <w:spacing w:before="0" w:beforeAutospacing="0" w:after="0" w:afterAutospacing="0"/>
        <w:rPr>
          <w:rFonts w:asciiTheme="minorHAnsi" w:eastAsiaTheme="minorHAnsi" w:hAnsiTheme="minorHAnsi" w:cstheme="minorHAnsi"/>
          <w:color w:val="24305D"/>
          <w:szCs w:val="22"/>
          <w:lang w:eastAsia="en-US"/>
        </w:rPr>
      </w:pPr>
    </w:p>
    <w:p w14:paraId="5974510A" w14:textId="77777777" w:rsidR="00DE28B1" w:rsidRPr="0088792C" w:rsidRDefault="00DE28B1" w:rsidP="00DE28B1">
      <w:pPr>
        <w:spacing w:after="0"/>
      </w:pPr>
      <w:r w:rsidRPr="0088792C">
        <w:t>We have recently refined our curriculum in order to include the following aims:</w:t>
      </w:r>
    </w:p>
    <w:p w14:paraId="42354A8E" w14:textId="77777777" w:rsidR="00DE28B1" w:rsidRPr="0088792C" w:rsidRDefault="00DE28B1" w:rsidP="00DE28B1">
      <w:pPr>
        <w:pStyle w:val="ListParagraph"/>
        <w:numPr>
          <w:ilvl w:val="0"/>
          <w:numId w:val="27"/>
        </w:numPr>
        <w:spacing w:after="0"/>
      </w:pPr>
      <w:r w:rsidRPr="0088792C">
        <w:t>To learn content that is sequenced in a logical order.</w:t>
      </w:r>
    </w:p>
    <w:p w14:paraId="7DD210FD" w14:textId="77777777" w:rsidR="00DE28B1" w:rsidRPr="0088792C" w:rsidRDefault="00DE28B1" w:rsidP="00DE28B1">
      <w:pPr>
        <w:pStyle w:val="ListParagraph"/>
        <w:numPr>
          <w:ilvl w:val="0"/>
          <w:numId w:val="27"/>
        </w:numPr>
        <w:spacing w:after="0"/>
      </w:pPr>
      <w:r w:rsidRPr="0088792C">
        <w:t>To build on what pupils learned in primary school.</w:t>
      </w:r>
    </w:p>
    <w:p w14:paraId="04915174" w14:textId="77777777" w:rsidR="00DE28B1" w:rsidRPr="0088792C" w:rsidRDefault="00DE28B1" w:rsidP="00DE28B1">
      <w:pPr>
        <w:pStyle w:val="ListParagraph"/>
        <w:numPr>
          <w:ilvl w:val="0"/>
          <w:numId w:val="27"/>
        </w:numPr>
        <w:spacing w:after="0"/>
      </w:pPr>
      <w:r w:rsidRPr="0088792C">
        <w:t>To clearly and explicitly identify misconceptions.</w:t>
      </w:r>
    </w:p>
    <w:p w14:paraId="070090AD" w14:textId="77777777" w:rsidR="00DE28B1" w:rsidRPr="0088792C" w:rsidRDefault="00DE28B1" w:rsidP="00DE28B1">
      <w:pPr>
        <w:pStyle w:val="ListParagraph"/>
        <w:numPr>
          <w:ilvl w:val="0"/>
          <w:numId w:val="27"/>
        </w:numPr>
        <w:spacing w:after="0"/>
      </w:pPr>
      <w:r w:rsidRPr="0088792C">
        <w:t>To revisit ideas and be shown different examples to develop their thinking.</w:t>
      </w:r>
    </w:p>
    <w:p w14:paraId="68190A8D" w14:textId="77777777" w:rsidR="00DE28B1" w:rsidRPr="0088792C" w:rsidRDefault="00DE28B1" w:rsidP="00DE28B1">
      <w:pPr>
        <w:pStyle w:val="ListParagraph"/>
        <w:numPr>
          <w:ilvl w:val="0"/>
          <w:numId w:val="27"/>
        </w:numPr>
        <w:spacing w:after="0"/>
      </w:pPr>
      <w:r w:rsidRPr="0088792C">
        <w:t>To consolidating learning before moving on.</w:t>
      </w:r>
    </w:p>
    <w:p w14:paraId="1A504282" w14:textId="77777777" w:rsidR="00DE28B1" w:rsidRPr="0088792C" w:rsidRDefault="00DE28B1" w:rsidP="00DE28B1">
      <w:pPr>
        <w:pStyle w:val="ListParagraph"/>
        <w:numPr>
          <w:ilvl w:val="0"/>
          <w:numId w:val="27"/>
        </w:numPr>
        <w:spacing w:after="0"/>
      </w:pPr>
      <w:r w:rsidRPr="0088792C">
        <w:t>To help pupils see how knowledge connects with what they already know about science, so that they build connected knowledge.</w:t>
      </w:r>
    </w:p>
    <w:p w14:paraId="61002CFB" w14:textId="77777777" w:rsidR="00DE28B1" w:rsidRPr="0088792C" w:rsidRDefault="00DE28B1" w:rsidP="00DE28B1">
      <w:pPr>
        <w:pStyle w:val="ListParagraph"/>
        <w:numPr>
          <w:ilvl w:val="0"/>
          <w:numId w:val="27"/>
        </w:numPr>
        <w:spacing w:after="0"/>
      </w:pPr>
      <w:r w:rsidRPr="0088792C">
        <w:t>To embed disciplinary knowledge within the most appropriate substantive content so practical experiments have a clear purpose.</w:t>
      </w:r>
    </w:p>
    <w:p w14:paraId="37E78A45" w14:textId="77777777" w:rsidR="00DE28B1" w:rsidRPr="0088792C" w:rsidRDefault="00DE28B1" w:rsidP="00DE28B1">
      <w:pPr>
        <w:pStyle w:val="ListParagraph"/>
        <w:numPr>
          <w:ilvl w:val="0"/>
          <w:numId w:val="27"/>
        </w:numPr>
        <w:spacing w:after="0"/>
      </w:pPr>
      <w:r w:rsidRPr="0088792C">
        <w:t>To ensure a provision of stretch and challenge for all pupils.</w:t>
      </w:r>
    </w:p>
    <w:p w14:paraId="5997CC1D" w14:textId="77777777" w:rsidR="003747E5" w:rsidRPr="0088792C" w:rsidRDefault="003747E5" w:rsidP="003747E5">
      <w:pPr>
        <w:pStyle w:val="NormalWeb"/>
        <w:spacing w:before="0" w:beforeAutospacing="0" w:after="0" w:afterAutospacing="0"/>
        <w:rPr>
          <w:rFonts w:asciiTheme="minorHAnsi" w:eastAsiaTheme="minorHAnsi" w:hAnsiTheme="minorHAnsi" w:cstheme="minorHAnsi"/>
          <w:color w:val="24305D"/>
          <w:szCs w:val="22"/>
          <w:lang w:eastAsia="en-US"/>
        </w:rPr>
      </w:pPr>
    </w:p>
    <w:p w14:paraId="15B5F938" w14:textId="77777777" w:rsidR="00922F0D" w:rsidRPr="0088792C" w:rsidRDefault="003747E5" w:rsidP="00E071CC">
      <w:pPr>
        <w:pStyle w:val="NormalWeb"/>
        <w:spacing w:before="0" w:beforeAutospacing="0" w:after="0" w:afterAutospacing="0"/>
        <w:rPr>
          <w:rFonts w:asciiTheme="minorHAnsi" w:eastAsiaTheme="minorHAnsi" w:hAnsiTheme="minorHAnsi" w:cstheme="minorHAnsi"/>
          <w:color w:val="000000" w:themeColor="text1"/>
          <w:sz w:val="22"/>
          <w:szCs w:val="22"/>
          <w:lang w:eastAsia="en-US"/>
        </w:rPr>
      </w:pPr>
      <w:r w:rsidRPr="0088792C">
        <w:rPr>
          <w:rFonts w:asciiTheme="minorHAnsi" w:eastAsiaTheme="minorHAnsi" w:hAnsiTheme="minorHAnsi" w:cstheme="minorHAnsi"/>
          <w:color w:val="000000" w:themeColor="text1"/>
          <w:sz w:val="22"/>
          <w:szCs w:val="22"/>
          <w:lang w:eastAsia="en-US"/>
        </w:rPr>
        <w:t>The curriculum</w:t>
      </w:r>
      <w:r w:rsidR="00E071CC" w:rsidRPr="0088792C">
        <w:rPr>
          <w:rFonts w:asciiTheme="minorHAnsi" w:eastAsiaTheme="minorHAnsi" w:hAnsiTheme="minorHAnsi" w:cstheme="minorHAnsi"/>
          <w:color w:val="000000" w:themeColor="text1"/>
          <w:sz w:val="22"/>
          <w:szCs w:val="22"/>
          <w:lang w:eastAsia="en-US"/>
        </w:rPr>
        <w:t xml:space="preserve"> is research informed and</w:t>
      </w:r>
      <w:r w:rsidRPr="0088792C">
        <w:rPr>
          <w:rFonts w:asciiTheme="minorHAnsi" w:eastAsiaTheme="minorHAnsi" w:hAnsiTheme="minorHAnsi" w:cstheme="minorHAnsi"/>
          <w:color w:val="000000" w:themeColor="text1"/>
          <w:sz w:val="22"/>
          <w:szCs w:val="22"/>
          <w:lang w:eastAsia="en-US"/>
        </w:rPr>
        <w:t xml:space="preserve"> </w:t>
      </w:r>
      <w:r w:rsidR="00E071CC" w:rsidRPr="0088792C">
        <w:rPr>
          <w:rFonts w:asciiTheme="minorHAnsi" w:eastAsiaTheme="minorHAnsi" w:hAnsiTheme="minorHAnsi" w:cstheme="minorHAnsi"/>
          <w:color w:val="000000" w:themeColor="text1"/>
          <w:sz w:val="22"/>
          <w:szCs w:val="22"/>
          <w:lang w:eastAsia="en-US"/>
        </w:rPr>
        <w:t>considers</w:t>
      </w:r>
      <w:r w:rsidRPr="0088792C">
        <w:rPr>
          <w:rFonts w:asciiTheme="minorHAnsi" w:eastAsiaTheme="minorHAnsi" w:hAnsiTheme="minorHAnsi" w:cstheme="minorHAnsi"/>
          <w:color w:val="000000" w:themeColor="text1"/>
          <w:sz w:val="22"/>
          <w:szCs w:val="22"/>
          <w:lang w:eastAsia="en-US"/>
        </w:rPr>
        <w:t xml:space="preserve"> what a succes</w:t>
      </w:r>
      <w:r w:rsidR="00727979" w:rsidRPr="0088792C">
        <w:rPr>
          <w:rFonts w:asciiTheme="minorHAnsi" w:eastAsiaTheme="minorHAnsi" w:hAnsiTheme="minorHAnsi" w:cstheme="minorHAnsi"/>
          <w:color w:val="000000" w:themeColor="text1"/>
          <w:sz w:val="22"/>
          <w:szCs w:val="22"/>
          <w:lang w:eastAsia="en-US"/>
        </w:rPr>
        <w:t>sful scientist looks like at A L</w:t>
      </w:r>
      <w:r w:rsidRPr="0088792C">
        <w:rPr>
          <w:rFonts w:asciiTheme="minorHAnsi" w:eastAsiaTheme="minorHAnsi" w:hAnsiTheme="minorHAnsi" w:cstheme="minorHAnsi"/>
          <w:color w:val="000000" w:themeColor="text1"/>
          <w:sz w:val="22"/>
          <w:szCs w:val="22"/>
          <w:lang w:eastAsia="en-US"/>
        </w:rPr>
        <w:t>e</w:t>
      </w:r>
      <w:r w:rsidR="00E071CC" w:rsidRPr="0088792C">
        <w:rPr>
          <w:rFonts w:asciiTheme="minorHAnsi" w:eastAsiaTheme="minorHAnsi" w:hAnsiTheme="minorHAnsi" w:cstheme="minorHAnsi"/>
          <w:color w:val="000000" w:themeColor="text1"/>
          <w:sz w:val="22"/>
          <w:szCs w:val="22"/>
          <w:lang w:eastAsia="en-US"/>
        </w:rPr>
        <w:t xml:space="preserve">vel and beyond with </w:t>
      </w:r>
      <w:r w:rsidRPr="0088792C">
        <w:rPr>
          <w:rFonts w:asciiTheme="minorHAnsi" w:eastAsiaTheme="minorHAnsi" w:hAnsiTheme="minorHAnsi" w:cstheme="minorHAnsi"/>
          <w:color w:val="000000" w:themeColor="text1"/>
          <w:sz w:val="22"/>
          <w:szCs w:val="22"/>
          <w:lang w:eastAsia="en-US"/>
        </w:rPr>
        <w:t>concepts</w:t>
      </w:r>
      <w:r w:rsidR="002F32CA" w:rsidRPr="0088792C">
        <w:rPr>
          <w:rFonts w:asciiTheme="minorHAnsi" w:eastAsiaTheme="minorHAnsi" w:hAnsiTheme="minorHAnsi" w:cstheme="minorHAnsi"/>
          <w:color w:val="000000" w:themeColor="text1"/>
          <w:sz w:val="22"/>
          <w:szCs w:val="22"/>
          <w:lang w:eastAsia="en-US"/>
        </w:rPr>
        <w:t xml:space="preserve"> sequenced </w:t>
      </w:r>
      <w:r w:rsidRPr="0088792C">
        <w:rPr>
          <w:rFonts w:asciiTheme="minorHAnsi" w:eastAsiaTheme="minorHAnsi" w:hAnsiTheme="minorHAnsi" w:cstheme="minorHAnsi"/>
          <w:color w:val="000000" w:themeColor="text1"/>
          <w:sz w:val="22"/>
          <w:szCs w:val="22"/>
          <w:lang w:eastAsia="en-US"/>
        </w:rPr>
        <w:t xml:space="preserve">back through each year. </w:t>
      </w:r>
      <w:r w:rsidR="00E071CC" w:rsidRPr="0088792C">
        <w:rPr>
          <w:rFonts w:asciiTheme="minorHAnsi" w:eastAsiaTheme="minorHAnsi" w:hAnsiTheme="minorHAnsi" w:cstheme="minorHAnsi"/>
          <w:color w:val="000000" w:themeColor="text1"/>
          <w:sz w:val="22"/>
          <w:szCs w:val="22"/>
          <w:lang w:eastAsia="en-US"/>
        </w:rPr>
        <w:t>The curriculum covers nationally and internation</w:t>
      </w:r>
      <w:r w:rsidR="00DB2D78" w:rsidRPr="0088792C">
        <w:rPr>
          <w:rFonts w:asciiTheme="minorHAnsi" w:eastAsiaTheme="minorHAnsi" w:hAnsiTheme="minorHAnsi" w:cstheme="minorHAnsi"/>
          <w:color w:val="000000" w:themeColor="text1"/>
          <w:sz w:val="22"/>
          <w:szCs w:val="22"/>
          <w:lang w:eastAsia="en-US"/>
        </w:rPr>
        <w:t>ally accepted core concepts in s</w:t>
      </w:r>
      <w:r w:rsidR="00E071CC" w:rsidRPr="0088792C">
        <w:rPr>
          <w:rFonts w:asciiTheme="minorHAnsi" w:eastAsiaTheme="minorHAnsi" w:hAnsiTheme="minorHAnsi" w:cstheme="minorHAnsi"/>
          <w:color w:val="000000" w:themeColor="text1"/>
          <w:sz w:val="22"/>
          <w:szCs w:val="22"/>
          <w:lang w:eastAsia="en-US"/>
        </w:rPr>
        <w:t>cience but also goes beyond the national curriculum and examination specifications to include the knowledge c</w:t>
      </w:r>
      <w:r w:rsidRPr="0088792C">
        <w:rPr>
          <w:rFonts w:asciiTheme="minorHAnsi" w:eastAsiaTheme="minorHAnsi" w:hAnsiTheme="minorHAnsi" w:cstheme="minorHAnsi"/>
          <w:color w:val="000000" w:themeColor="text1"/>
          <w:sz w:val="22"/>
          <w:szCs w:val="22"/>
          <w:lang w:eastAsia="en-US"/>
        </w:rPr>
        <w:t>onsidered important to a</w:t>
      </w:r>
      <w:r w:rsidR="00E071CC" w:rsidRPr="0088792C">
        <w:rPr>
          <w:rFonts w:asciiTheme="minorHAnsi" w:eastAsiaTheme="minorHAnsi" w:hAnsiTheme="minorHAnsi" w:cstheme="minorHAnsi"/>
          <w:color w:val="000000" w:themeColor="text1"/>
          <w:sz w:val="22"/>
          <w:szCs w:val="22"/>
          <w:lang w:eastAsia="en-US"/>
        </w:rPr>
        <w:t>ttain a</w:t>
      </w:r>
      <w:r w:rsidRPr="0088792C">
        <w:rPr>
          <w:rFonts w:asciiTheme="minorHAnsi" w:eastAsiaTheme="minorHAnsi" w:hAnsiTheme="minorHAnsi" w:cstheme="minorHAnsi"/>
          <w:color w:val="000000" w:themeColor="text1"/>
          <w:sz w:val="22"/>
          <w:szCs w:val="22"/>
          <w:lang w:eastAsia="en-US"/>
        </w:rPr>
        <w:t xml:space="preserve"> deep un</w:t>
      </w:r>
      <w:r w:rsidR="00E071CC" w:rsidRPr="0088792C">
        <w:rPr>
          <w:rFonts w:asciiTheme="minorHAnsi" w:eastAsiaTheme="minorHAnsi" w:hAnsiTheme="minorHAnsi" w:cstheme="minorHAnsi"/>
          <w:color w:val="000000" w:themeColor="text1"/>
          <w:sz w:val="22"/>
          <w:szCs w:val="22"/>
          <w:lang w:eastAsia="en-US"/>
        </w:rPr>
        <w:t>derstanding of scientific ideas</w:t>
      </w:r>
      <w:r w:rsidRPr="0088792C">
        <w:rPr>
          <w:rFonts w:asciiTheme="minorHAnsi" w:eastAsiaTheme="minorHAnsi" w:hAnsiTheme="minorHAnsi" w:cstheme="minorHAnsi"/>
          <w:color w:val="000000" w:themeColor="text1"/>
          <w:sz w:val="22"/>
          <w:szCs w:val="22"/>
          <w:lang w:eastAsia="en-US"/>
        </w:rPr>
        <w:t xml:space="preserve">. The fact that we include </w:t>
      </w:r>
      <w:r w:rsidR="00DB2D78" w:rsidRPr="0088792C">
        <w:rPr>
          <w:rFonts w:asciiTheme="minorHAnsi" w:eastAsiaTheme="minorHAnsi" w:hAnsiTheme="minorHAnsi" w:cstheme="minorHAnsi"/>
          <w:color w:val="000000" w:themeColor="text1"/>
          <w:sz w:val="22"/>
          <w:szCs w:val="22"/>
          <w:lang w:eastAsia="en-US"/>
        </w:rPr>
        <w:t>ambitious content in key s</w:t>
      </w:r>
      <w:r w:rsidR="00E071CC" w:rsidRPr="0088792C">
        <w:rPr>
          <w:rFonts w:asciiTheme="minorHAnsi" w:eastAsiaTheme="minorHAnsi" w:hAnsiTheme="minorHAnsi" w:cstheme="minorHAnsi"/>
          <w:color w:val="000000" w:themeColor="text1"/>
          <w:sz w:val="22"/>
          <w:szCs w:val="22"/>
          <w:lang w:eastAsia="en-US"/>
        </w:rPr>
        <w:t>tage 3</w:t>
      </w:r>
      <w:r w:rsidR="002F32CA" w:rsidRPr="0088792C">
        <w:rPr>
          <w:rFonts w:asciiTheme="minorHAnsi" w:eastAsiaTheme="minorHAnsi" w:hAnsiTheme="minorHAnsi" w:cstheme="minorHAnsi"/>
          <w:color w:val="000000" w:themeColor="text1"/>
          <w:sz w:val="22"/>
          <w:szCs w:val="22"/>
          <w:lang w:eastAsia="en-US"/>
        </w:rPr>
        <w:t xml:space="preserve"> means that every child </w:t>
      </w:r>
      <w:r w:rsidRPr="0088792C">
        <w:rPr>
          <w:rFonts w:asciiTheme="minorHAnsi" w:eastAsiaTheme="minorHAnsi" w:hAnsiTheme="minorHAnsi" w:cstheme="minorHAnsi"/>
          <w:color w:val="000000" w:themeColor="text1"/>
          <w:sz w:val="22"/>
          <w:szCs w:val="22"/>
          <w:lang w:eastAsia="en-US"/>
        </w:rPr>
        <w:t xml:space="preserve">has the option of taking </w:t>
      </w:r>
      <w:r w:rsidR="00F551B8" w:rsidRPr="0088792C">
        <w:rPr>
          <w:rFonts w:asciiTheme="minorHAnsi" w:eastAsiaTheme="minorHAnsi" w:hAnsiTheme="minorHAnsi" w:cstheme="minorHAnsi"/>
          <w:color w:val="000000" w:themeColor="text1"/>
          <w:sz w:val="22"/>
          <w:szCs w:val="22"/>
          <w:lang w:eastAsia="en-US"/>
        </w:rPr>
        <w:t>s</w:t>
      </w:r>
      <w:r w:rsidR="00E071CC" w:rsidRPr="0088792C">
        <w:rPr>
          <w:rFonts w:asciiTheme="minorHAnsi" w:eastAsiaTheme="minorHAnsi" w:hAnsiTheme="minorHAnsi" w:cstheme="minorHAnsi"/>
          <w:color w:val="000000" w:themeColor="text1"/>
          <w:sz w:val="22"/>
          <w:szCs w:val="22"/>
          <w:lang w:eastAsia="en-US"/>
        </w:rPr>
        <w:t>eparate</w:t>
      </w:r>
      <w:r w:rsidR="00DB2D78" w:rsidRPr="0088792C">
        <w:rPr>
          <w:rFonts w:asciiTheme="minorHAnsi" w:eastAsiaTheme="minorHAnsi" w:hAnsiTheme="minorHAnsi" w:cstheme="minorHAnsi"/>
          <w:color w:val="000000" w:themeColor="text1"/>
          <w:sz w:val="22"/>
          <w:szCs w:val="22"/>
          <w:lang w:eastAsia="en-US"/>
        </w:rPr>
        <w:t xml:space="preserve"> s</w:t>
      </w:r>
      <w:r w:rsidRPr="0088792C">
        <w:rPr>
          <w:rFonts w:asciiTheme="minorHAnsi" w:eastAsiaTheme="minorHAnsi" w:hAnsiTheme="minorHAnsi" w:cstheme="minorHAnsi"/>
          <w:color w:val="000000" w:themeColor="text1"/>
          <w:sz w:val="22"/>
          <w:szCs w:val="22"/>
          <w:lang w:eastAsia="en-US"/>
        </w:rPr>
        <w:t>cience</w:t>
      </w:r>
      <w:r w:rsidR="00E071CC" w:rsidRPr="0088792C">
        <w:rPr>
          <w:rFonts w:asciiTheme="minorHAnsi" w:eastAsiaTheme="minorHAnsi" w:hAnsiTheme="minorHAnsi" w:cstheme="minorHAnsi"/>
          <w:color w:val="000000" w:themeColor="text1"/>
          <w:sz w:val="22"/>
          <w:szCs w:val="22"/>
          <w:lang w:eastAsia="en-US"/>
        </w:rPr>
        <w:t>s</w:t>
      </w:r>
      <w:r w:rsidRPr="0088792C">
        <w:rPr>
          <w:rFonts w:asciiTheme="minorHAnsi" w:eastAsiaTheme="minorHAnsi" w:hAnsiTheme="minorHAnsi" w:cstheme="minorHAnsi"/>
          <w:color w:val="000000" w:themeColor="text1"/>
          <w:sz w:val="22"/>
          <w:szCs w:val="22"/>
          <w:lang w:eastAsia="en-US"/>
        </w:rPr>
        <w:t xml:space="preserve"> for GCSE when they pick options at the end of Year 9.</w:t>
      </w:r>
    </w:p>
    <w:p w14:paraId="110FFD37" w14:textId="77777777" w:rsidR="00F96EFA" w:rsidRPr="0088792C" w:rsidRDefault="00F96EFA">
      <w:pPr>
        <w:rPr>
          <w:rFonts w:eastAsiaTheme="majorEastAsia" w:cstheme="minorHAnsi"/>
          <w:color w:val="A0144D"/>
          <w:sz w:val="48"/>
          <w:szCs w:val="32"/>
        </w:rPr>
      </w:pPr>
      <w:r w:rsidRPr="0088792C">
        <w:rPr>
          <w:rFonts w:cstheme="minorHAnsi"/>
          <w:color w:val="A0144D"/>
          <w:sz w:val="48"/>
        </w:rPr>
        <w:br w:type="page"/>
      </w:r>
    </w:p>
    <w:p w14:paraId="2F05E718" w14:textId="77777777" w:rsidR="00922F0D" w:rsidRPr="0088792C" w:rsidRDefault="003747E5" w:rsidP="00922F0D">
      <w:pPr>
        <w:pStyle w:val="Heading1"/>
        <w:rPr>
          <w:rFonts w:asciiTheme="minorHAnsi" w:hAnsiTheme="minorHAnsi" w:cstheme="minorHAnsi"/>
          <w:color w:val="A0144D"/>
          <w:sz w:val="48"/>
        </w:rPr>
      </w:pPr>
      <w:bookmarkStart w:id="3" w:name="_Toc137402135"/>
      <w:r w:rsidRPr="0088792C">
        <w:rPr>
          <w:rFonts w:asciiTheme="minorHAnsi" w:hAnsiTheme="minorHAnsi" w:cstheme="minorHAnsi"/>
          <w:color w:val="A0144D"/>
          <w:sz w:val="48"/>
        </w:rPr>
        <w:lastRenderedPageBreak/>
        <w:t>Delivery</w:t>
      </w:r>
      <w:r w:rsidR="00A11069" w:rsidRPr="0088792C">
        <w:rPr>
          <w:rFonts w:asciiTheme="minorHAnsi" w:hAnsiTheme="minorHAnsi" w:cstheme="minorHAnsi"/>
          <w:color w:val="A0144D"/>
          <w:sz w:val="48"/>
        </w:rPr>
        <w:t xml:space="preserve"> of the science c</w:t>
      </w:r>
      <w:r w:rsidR="007105EF" w:rsidRPr="0088792C">
        <w:rPr>
          <w:rFonts w:asciiTheme="minorHAnsi" w:hAnsiTheme="minorHAnsi" w:cstheme="minorHAnsi"/>
          <w:color w:val="A0144D"/>
          <w:sz w:val="48"/>
        </w:rPr>
        <w:t>urriculum</w:t>
      </w:r>
      <w:bookmarkEnd w:id="3"/>
    </w:p>
    <w:p w14:paraId="685D8B6D" w14:textId="77777777" w:rsidR="00D63472" w:rsidRPr="0088792C" w:rsidRDefault="00D63472" w:rsidP="00664D81">
      <w:pPr>
        <w:rPr>
          <w:color w:val="000000" w:themeColor="text1"/>
        </w:rPr>
      </w:pPr>
      <w:r w:rsidRPr="0088792C">
        <w:rPr>
          <w:rFonts w:cstheme="minorHAnsi"/>
          <w:color w:val="000000" w:themeColor="text1"/>
        </w:rPr>
        <w:t xml:space="preserve">At </w:t>
      </w:r>
      <w:r w:rsidR="00B1186E" w:rsidRPr="0088792C">
        <w:rPr>
          <w:rFonts w:cstheme="minorHAnsi"/>
          <w:color w:val="000000" w:themeColor="text1"/>
        </w:rPr>
        <w:t xml:space="preserve">KS3, </w:t>
      </w:r>
      <w:r w:rsidRPr="0088792C">
        <w:rPr>
          <w:color w:val="000000" w:themeColor="text1"/>
        </w:rPr>
        <w:t>students are introduced to the fundamentals in Biology, Chemistry &amp; Physics which form the building blocks for all other knowledge. Learners are also taught the ‘vocabulary’ of Science which are the skills that will underpin all aspects of Science up to GCSE and beyond</w:t>
      </w:r>
      <w:r w:rsidR="00B1186E" w:rsidRPr="0088792C">
        <w:rPr>
          <w:color w:val="000000" w:themeColor="text1"/>
        </w:rPr>
        <w:t>.</w:t>
      </w:r>
    </w:p>
    <w:p w14:paraId="0F474889" w14:textId="77777777" w:rsidR="008F35DC" w:rsidRPr="0088792C" w:rsidRDefault="008F35DC" w:rsidP="008F35DC">
      <w:pPr>
        <w:rPr>
          <w:rFonts w:cstheme="minorHAnsi"/>
          <w:color w:val="000000" w:themeColor="text1"/>
        </w:rPr>
      </w:pPr>
      <w:r w:rsidRPr="0088792C">
        <w:rPr>
          <w:rFonts w:cstheme="minorHAnsi"/>
          <w:color w:val="000000" w:themeColor="text1"/>
        </w:rPr>
        <w:t>Scientific literacy is developed through chosen tasks and explicit teaching of key vocabulary. There is a requirement for pupils to express themselves with increasing sophistication and accuracy through different means</w:t>
      </w:r>
      <w:r w:rsidR="00A31608" w:rsidRPr="0088792C">
        <w:rPr>
          <w:rFonts w:cstheme="minorHAnsi"/>
          <w:color w:val="000000" w:themeColor="text1"/>
        </w:rPr>
        <w:t>.</w:t>
      </w:r>
    </w:p>
    <w:p w14:paraId="77084A3F" w14:textId="77777777" w:rsidR="00B1186E" w:rsidRPr="0088792C" w:rsidRDefault="00B1186E" w:rsidP="00B1186E">
      <w:r w:rsidRPr="0088792C">
        <w:t>At GCSE, students</w:t>
      </w:r>
      <w:r w:rsidR="00766564" w:rsidRPr="0088792C">
        <w:t xml:space="preserve"> follow the AQA exam board. They</w:t>
      </w:r>
      <w:r w:rsidRPr="0088792C">
        <w:t xml:space="preserve"> are taught by skilled subject specialists who are keen to pass on the mastery of their own discipline.</w:t>
      </w:r>
      <w:r w:rsidR="00766564" w:rsidRPr="0088792C">
        <w:t xml:space="preserve"> AQA is the most widely taken exam board, it facilitates opportunities for data analysis and collaboration that we would not have otherwise.</w:t>
      </w:r>
    </w:p>
    <w:p w14:paraId="07BD2B12" w14:textId="77777777" w:rsidR="008F35DC" w:rsidRPr="0088792C" w:rsidRDefault="00482E4A" w:rsidP="00B1186E">
      <w:r w:rsidRPr="0088792C">
        <w:t>Practical skills are an integral part of the Science curriculum and due to the longer lessons are seamlessly embedded in the day-to-day teaching.</w:t>
      </w:r>
      <w:r w:rsidR="00356735" w:rsidRPr="0088792C">
        <w:t xml:space="preserve"> Disciplinary procedural knowledge includes how to work safely as a scientist including the use of a range of apparatus and techniques</w:t>
      </w:r>
      <w:r w:rsidR="008F35DC" w:rsidRPr="0088792C">
        <w:t>.</w:t>
      </w:r>
    </w:p>
    <w:p w14:paraId="4A916C22" w14:textId="77777777" w:rsidR="009516A5" w:rsidRPr="0088792C" w:rsidRDefault="009516A5" w:rsidP="00B1186E">
      <w:pPr>
        <w:rPr>
          <w:rFonts w:cstheme="minorHAnsi"/>
          <w:color w:val="000000" w:themeColor="text1"/>
        </w:rPr>
      </w:pPr>
      <w:r w:rsidRPr="0088792C">
        <w:rPr>
          <w:rFonts w:cstheme="minorHAnsi"/>
          <w:color w:val="000000" w:themeColor="text1"/>
        </w:rPr>
        <w:t>Common misconceptions are identified and built into curriculum planning so that potential barriers to learning can be pre</w:t>
      </w:r>
      <w:r w:rsidR="0088792C">
        <w:rPr>
          <w:rFonts w:cstheme="minorHAnsi"/>
          <w:color w:val="000000" w:themeColor="text1"/>
        </w:rPr>
        <w:t>-</w:t>
      </w:r>
      <w:r w:rsidRPr="0088792C">
        <w:rPr>
          <w:rFonts w:cstheme="minorHAnsi"/>
          <w:color w:val="000000" w:themeColor="text1"/>
        </w:rPr>
        <w:t>empted and overcome</w:t>
      </w:r>
    </w:p>
    <w:p w14:paraId="3A70C479" w14:textId="77777777" w:rsidR="007105EF" w:rsidRPr="0088792C" w:rsidRDefault="00482E4A" w:rsidP="00A31608">
      <w:r w:rsidRPr="0088792C">
        <w:t>Development of examination technique focusses on identification of command words, the need to thoroughly process all information and the accurate use of subject specific vocabulary.</w:t>
      </w:r>
    </w:p>
    <w:p w14:paraId="65FF3635" w14:textId="77777777" w:rsidR="008C2C30" w:rsidRPr="0088792C" w:rsidRDefault="008C2C30" w:rsidP="00A31608">
      <w:r w:rsidRPr="0088792C">
        <w:t xml:space="preserve">One of the most important features of the Science curriculum at The </w:t>
      </w:r>
      <w:proofErr w:type="spellStart"/>
      <w:r w:rsidRPr="0088792C">
        <w:t>Birley</w:t>
      </w:r>
      <w:proofErr w:type="spellEnd"/>
      <w:r w:rsidRPr="0088792C">
        <w:t xml:space="preserve"> Academy is that it is fluid in nature. The curriculum is regularly adapted and upd</w:t>
      </w:r>
      <w:r w:rsidR="0088792C">
        <w:t>ated to make sure that it always</w:t>
      </w:r>
      <w:r w:rsidRPr="0088792C">
        <w:t xml:space="preserve"> meets the needs of the learners at the time. This combined with high quality teaching and learning experiences help us to implement our vision of a successful knowledge-engaged curriculum.</w:t>
      </w:r>
    </w:p>
    <w:p w14:paraId="5C99145F" w14:textId="77777777" w:rsidR="00922F0D" w:rsidRPr="0088792C" w:rsidRDefault="00922F0D" w:rsidP="00922F0D">
      <w:pPr>
        <w:pStyle w:val="Heading1"/>
        <w:rPr>
          <w:rFonts w:asciiTheme="minorHAnsi" w:hAnsiTheme="minorHAnsi" w:cstheme="minorHAnsi"/>
          <w:color w:val="A0144D"/>
          <w:sz w:val="48"/>
        </w:rPr>
      </w:pPr>
      <w:bookmarkStart w:id="4" w:name="_Toc137402136"/>
      <w:r w:rsidRPr="0088792C">
        <w:rPr>
          <w:rFonts w:asciiTheme="minorHAnsi" w:hAnsiTheme="minorHAnsi" w:cstheme="minorHAnsi"/>
          <w:color w:val="A0144D"/>
          <w:sz w:val="48"/>
        </w:rPr>
        <w:t>A</w:t>
      </w:r>
      <w:r w:rsidR="00A11069" w:rsidRPr="0088792C">
        <w:rPr>
          <w:rFonts w:asciiTheme="minorHAnsi" w:hAnsiTheme="minorHAnsi" w:cstheme="minorHAnsi"/>
          <w:color w:val="A0144D"/>
          <w:sz w:val="48"/>
        </w:rPr>
        <w:t>dapting the c</w:t>
      </w:r>
      <w:r w:rsidRPr="0088792C">
        <w:rPr>
          <w:rFonts w:asciiTheme="minorHAnsi" w:hAnsiTheme="minorHAnsi" w:cstheme="minorHAnsi"/>
          <w:color w:val="A0144D"/>
          <w:sz w:val="48"/>
        </w:rPr>
        <w:t>urriculum</w:t>
      </w:r>
      <w:r w:rsidR="00031A71" w:rsidRPr="0088792C">
        <w:rPr>
          <w:rFonts w:asciiTheme="minorHAnsi" w:hAnsiTheme="minorHAnsi" w:cstheme="minorHAnsi"/>
          <w:color w:val="A0144D"/>
          <w:sz w:val="48"/>
        </w:rPr>
        <w:t xml:space="preserve"> for SEND</w:t>
      </w:r>
      <w:bookmarkEnd w:id="4"/>
    </w:p>
    <w:p w14:paraId="402FDC53" w14:textId="77777777" w:rsidR="00E071CC" w:rsidRPr="0088792C" w:rsidRDefault="00E071CC" w:rsidP="009E3250">
      <w:pPr>
        <w:rPr>
          <w:rFonts w:cstheme="minorHAnsi"/>
          <w:color w:val="000000" w:themeColor="text1"/>
        </w:rPr>
      </w:pPr>
      <w:r w:rsidRPr="0088792C">
        <w:rPr>
          <w:rFonts w:cstheme="minorHAnsi"/>
          <w:color w:val="000000" w:themeColor="text1"/>
        </w:rPr>
        <w:t xml:space="preserve">We aim to ensure that all our </w:t>
      </w:r>
      <w:r w:rsidR="00FB406D" w:rsidRPr="0088792C">
        <w:rPr>
          <w:rFonts w:cstheme="minorHAnsi"/>
          <w:color w:val="000000" w:themeColor="text1"/>
        </w:rPr>
        <w:t>pupil</w:t>
      </w:r>
      <w:r w:rsidRPr="0088792C">
        <w:rPr>
          <w:rFonts w:cstheme="minorHAnsi"/>
          <w:color w:val="000000" w:themeColor="text1"/>
        </w:rPr>
        <w:t>s who are disadvantaged or have any special educational needs and/or disabilities (SEND) have access t</w:t>
      </w:r>
      <w:r w:rsidR="00EF6B1D" w:rsidRPr="0088792C">
        <w:rPr>
          <w:rFonts w:cstheme="minorHAnsi"/>
          <w:color w:val="000000" w:themeColor="text1"/>
        </w:rPr>
        <w:t>o the same</w:t>
      </w:r>
      <w:r w:rsidRPr="0088792C">
        <w:rPr>
          <w:rFonts w:cstheme="minorHAnsi"/>
          <w:color w:val="000000" w:themeColor="text1"/>
        </w:rPr>
        <w:t xml:space="preserve"> carefully planned curriculum</w:t>
      </w:r>
      <w:r w:rsidR="00EF6B1D" w:rsidRPr="0088792C">
        <w:rPr>
          <w:rFonts w:cstheme="minorHAnsi"/>
          <w:color w:val="000000" w:themeColor="text1"/>
        </w:rPr>
        <w:t xml:space="preserve"> as their peers</w:t>
      </w:r>
      <w:r w:rsidRPr="0088792C">
        <w:rPr>
          <w:rFonts w:cstheme="minorHAnsi"/>
          <w:color w:val="000000" w:themeColor="text1"/>
        </w:rPr>
        <w:t xml:space="preserve">. Our curriculum aims to provide </w:t>
      </w:r>
      <w:r w:rsidR="00FB406D" w:rsidRPr="0088792C">
        <w:rPr>
          <w:rFonts w:cstheme="minorHAnsi"/>
          <w:color w:val="000000" w:themeColor="text1"/>
        </w:rPr>
        <w:t>pupil</w:t>
      </w:r>
      <w:r w:rsidRPr="0088792C">
        <w:rPr>
          <w:rFonts w:cstheme="minorHAnsi"/>
          <w:color w:val="000000" w:themeColor="text1"/>
        </w:rPr>
        <w:t xml:space="preserve">s with SEND with explicit systematic teaching and rehearsal of knowledge. We also ensure that these </w:t>
      </w:r>
      <w:r w:rsidR="00FB406D" w:rsidRPr="0088792C">
        <w:rPr>
          <w:rFonts w:cstheme="minorHAnsi"/>
          <w:color w:val="000000" w:themeColor="text1"/>
        </w:rPr>
        <w:t>pupil</w:t>
      </w:r>
      <w:r w:rsidRPr="0088792C">
        <w:rPr>
          <w:rFonts w:cstheme="minorHAnsi"/>
          <w:color w:val="000000" w:themeColor="text1"/>
        </w:rPr>
        <w:t>s have the time they need to study important subject content in science. </w:t>
      </w:r>
    </w:p>
    <w:p w14:paraId="19E0B204" w14:textId="77777777" w:rsidR="00A27F68" w:rsidRPr="0088792C" w:rsidRDefault="00A27F68" w:rsidP="00A27F68">
      <w:pPr>
        <w:rPr>
          <w:rFonts w:cstheme="minorHAnsi"/>
          <w:color w:val="000000" w:themeColor="text1"/>
        </w:rPr>
      </w:pPr>
      <w:r w:rsidRPr="0088792C">
        <w:rPr>
          <w:rFonts w:cstheme="minorHAnsi"/>
          <w:color w:val="000000" w:themeColor="text1"/>
        </w:rPr>
        <w:t xml:space="preserve">We know that successful teaching is successful for all </w:t>
      </w:r>
      <w:r w:rsidR="00FB406D" w:rsidRPr="0088792C">
        <w:rPr>
          <w:rFonts w:cstheme="minorHAnsi"/>
          <w:color w:val="000000" w:themeColor="text1"/>
        </w:rPr>
        <w:t>pupil</w:t>
      </w:r>
      <w:r w:rsidRPr="0088792C">
        <w:rPr>
          <w:rFonts w:cstheme="minorHAnsi"/>
          <w:color w:val="000000" w:themeColor="text1"/>
        </w:rPr>
        <w:t>s regardless of background or prior attainment. To that end the curriculum is adapted to suit all learners in the following ways:</w:t>
      </w:r>
    </w:p>
    <w:p w14:paraId="444EC8DD" w14:textId="77777777" w:rsidR="00A27F68" w:rsidRPr="0088792C" w:rsidRDefault="00A27F68" w:rsidP="00A27F68">
      <w:pPr>
        <w:pStyle w:val="ListParagraph"/>
        <w:numPr>
          <w:ilvl w:val="0"/>
          <w:numId w:val="6"/>
        </w:numPr>
        <w:rPr>
          <w:rFonts w:cstheme="minorHAnsi"/>
          <w:color w:val="000000" w:themeColor="text1"/>
        </w:rPr>
      </w:pPr>
      <w:r w:rsidRPr="0088792C">
        <w:rPr>
          <w:rFonts w:cstheme="minorHAnsi"/>
          <w:color w:val="000000" w:themeColor="text1"/>
        </w:rPr>
        <w:t xml:space="preserve">Learner confidence </w:t>
      </w:r>
      <w:r w:rsidR="00EF6B1D" w:rsidRPr="0088792C">
        <w:rPr>
          <w:rFonts w:cstheme="minorHAnsi"/>
          <w:color w:val="000000" w:themeColor="text1"/>
        </w:rPr>
        <w:t>is</w:t>
      </w:r>
      <w:r w:rsidRPr="0088792C">
        <w:rPr>
          <w:rFonts w:cstheme="minorHAnsi"/>
          <w:color w:val="000000" w:themeColor="text1"/>
        </w:rPr>
        <w:t xml:space="preserve"> built by making lessons accessible and offering all </w:t>
      </w:r>
      <w:r w:rsidR="00FB406D" w:rsidRPr="0088792C">
        <w:rPr>
          <w:rFonts w:cstheme="minorHAnsi"/>
          <w:color w:val="000000" w:themeColor="text1"/>
        </w:rPr>
        <w:t>pupil</w:t>
      </w:r>
      <w:r w:rsidRPr="0088792C">
        <w:rPr>
          <w:rFonts w:cstheme="minorHAnsi"/>
          <w:color w:val="000000" w:themeColor="text1"/>
        </w:rPr>
        <w:t>s the opportunity for success. The curriculum creates opportunities for learner</w:t>
      </w:r>
      <w:r w:rsidR="00EF6B1D" w:rsidRPr="0088792C">
        <w:rPr>
          <w:rFonts w:cstheme="minorHAnsi"/>
          <w:color w:val="000000" w:themeColor="text1"/>
        </w:rPr>
        <w:t>s</w:t>
      </w:r>
      <w:r w:rsidRPr="0088792C">
        <w:rPr>
          <w:rFonts w:cstheme="minorHAnsi"/>
          <w:color w:val="000000" w:themeColor="text1"/>
        </w:rPr>
        <w:t xml:space="preserve"> to feel ‘like a scientist’</w:t>
      </w:r>
    </w:p>
    <w:p w14:paraId="2E4D81BC" w14:textId="77777777" w:rsidR="00031A71" w:rsidRPr="0088792C" w:rsidRDefault="00031A71" w:rsidP="00A27F68">
      <w:pPr>
        <w:pStyle w:val="ListParagraph"/>
        <w:numPr>
          <w:ilvl w:val="0"/>
          <w:numId w:val="6"/>
        </w:numPr>
        <w:rPr>
          <w:rFonts w:cstheme="minorHAnsi"/>
          <w:color w:val="000000" w:themeColor="text1"/>
        </w:rPr>
      </w:pPr>
      <w:r w:rsidRPr="0088792C">
        <w:rPr>
          <w:rFonts w:cstheme="minorHAnsi"/>
          <w:color w:val="000000" w:themeColor="text1"/>
        </w:rPr>
        <w:t xml:space="preserve">Lessons begin with specific knowledge retrieval activities to </w:t>
      </w:r>
      <w:r w:rsidR="00EF6B1D" w:rsidRPr="0088792C">
        <w:rPr>
          <w:rFonts w:cstheme="minorHAnsi"/>
          <w:color w:val="000000" w:themeColor="text1"/>
        </w:rPr>
        <w:t xml:space="preserve">return to and </w:t>
      </w:r>
      <w:r w:rsidRPr="0088792C">
        <w:rPr>
          <w:rFonts w:cstheme="minorHAnsi"/>
          <w:color w:val="000000" w:themeColor="text1"/>
        </w:rPr>
        <w:t>embed fundamental ideas</w:t>
      </w:r>
    </w:p>
    <w:p w14:paraId="686FA8B1" w14:textId="77777777" w:rsidR="00A27F68" w:rsidRPr="0088792C" w:rsidRDefault="00A27F68" w:rsidP="00A27F68">
      <w:pPr>
        <w:pStyle w:val="ListParagraph"/>
        <w:numPr>
          <w:ilvl w:val="0"/>
          <w:numId w:val="6"/>
        </w:numPr>
        <w:rPr>
          <w:rFonts w:cstheme="minorHAnsi"/>
          <w:color w:val="000000" w:themeColor="text1"/>
        </w:rPr>
      </w:pPr>
      <w:r w:rsidRPr="0088792C">
        <w:rPr>
          <w:rFonts w:cstheme="minorHAnsi"/>
          <w:color w:val="000000" w:themeColor="text1"/>
        </w:rPr>
        <w:t>Complex concept</w:t>
      </w:r>
      <w:r w:rsidR="00031A71" w:rsidRPr="0088792C">
        <w:rPr>
          <w:rFonts w:cstheme="minorHAnsi"/>
          <w:color w:val="000000" w:themeColor="text1"/>
        </w:rPr>
        <w:t xml:space="preserve">s and abstract ideas are </w:t>
      </w:r>
      <w:proofErr w:type="spellStart"/>
      <w:r w:rsidR="00031A71" w:rsidRPr="0088792C">
        <w:rPr>
          <w:rFonts w:cstheme="minorHAnsi"/>
          <w:color w:val="000000" w:themeColor="text1"/>
        </w:rPr>
        <w:t>organis</w:t>
      </w:r>
      <w:r w:rsidRPr="0088792C">
        <w:rPr>
          <w:rFonts w:cstheme="minorHAnsi"/>
          <w:color w:val="000000" w:themeColor="text1"/>
        </w:rPr>
        <w:t>ed</w:t>
      </w:r>
      <w:proofErr w:type="spellEnd"/>
      <w:r w:rsidRPr="0088792C">
        <w:rPr>
          <w:rFonts w:cstheme="minorHAnsi"/>
          <w:color w:val="000000" w:themeColor="text1"/>
        </w:rPr>
        <w:t xml:space="preserve"> through easy to follow diagrams and flow charts that can be referenced to support successful application</w:t>
      </w:r>
    </w:p>
    <w:p w14:paraId="53EFF782" w14:textId="77777777" w:rsidR="006B3B19" w:rsidRPr="0088792C" w:rsidRDefault="006B3B19" w:rsidP="00A27F68">
      <w:pPr>
        <w:pStyle w:val="ListParagraph"/>
        <w:numPr>
          <w:ilvl w:val="0"/>
          <w:numId w:val="6"/>
        </w:numPr>
        <w:rPr>
          <w:rFonts w:cstheme="minorHAnsi"/>
          <w:color w:val="000000" w:themeColor="text1"/>
        </w:rPr>
      </w:pPr>
      <w:r w:rsidRPr="0088792C">
        <w:rPr>
          <w:rFonts w:cstheme="minorHAnsi"/>
          <w:color w:val="000000" w:themeColor="text1"/>
        </w:rPr>
        <w:t>Live modelling is used often to explicitly narrate expert thought</w:t>
      </w:r>
      <w:r w:rsidR="00031A71" w:rsidRPr="0088792C">
        <w:rPr>
          <w:rFonts w:cstheme="minorHAnsi"/>
          <w:color w:val="000000" w:themeColor="text1"/>
        </w:rPr>
        <w:t xml:space="preserve"> that pupils can replicate</w:t>
      </w:r>
    </w:p>
    <w:p w14:paraId="1C82E1B6" w14:textId="77777777" w:rsidR="00A27F68" w:rsidRPr="0088792C" w:rsidRDefault="00A27F68" w:rsidP="00A27F68">
      <w:pPr>
        <w:pStyle w:val="ListParagraph"/>
        <w:numPr>
          <w:ilvl w:val="0"/>
          <w:numId w:val="6"/>
        </w:numPr>
        <w:rPr>
          <w:rFonts w:cstheme="minorHAnsi"/>
          <w:color w:val="000000" w:themeColor="text1"/>
        </w:rPr>
      </w:pPr>
      <w:r w:rsidRPr="0088792C">
        <w:rPr>
          <w:rFonts w:cstheme="minorHAnsi"/>
          <w:color w:val="000000" w:themeColor="text1"/>
        </w:rPr>
        <w:t>Links between ideas are made explicit so that learners can build and strengthen their schema</w:t>
      </w:r>
    </w:p>
    <w:p w14:paraId="3210F800" w14:textId="77777777" w:rsidR="00A27F68" w:rsidRPr="0088792C" w:rsidRDefault="00A27F68" w:rsidP="00A27F68">
      <w:pPr>
        <w:pStyle w:val="ListParagraph"/>
        <w:numPr>
          <w:ilvl w:val="0"/>
          <w:numId w:val="6"/>
        </w:numPr>
        <w:rPr>
          <w:rFonts w:cstheme="minorHAnsi"/>
          <w:color w:val="000000" w:themeColor="text1"/>
        </w:rPr>
      </w:pPr>
      <w:r w:rsidRPr="0088792C">
        <w:rPr>
          <w:rFonts w:cstheme="minorHAnsi"/>
          <w:color w:val="000000" w:themeColor="text1"/>
        </w:rPr>
        <w:t>Practical work is not completed without a solid grounding in theory</w:t>
      </w:r>
      <w:r w:rsidR="006B3B19" w:rsidRPr="0088792C">
        <w:rPr>
          <w:rFonts w:cstheme="minorHAnsi"/>
          <w:color w:val="000000" w:themeColor="text1"/>
        </w:rPr>
        <w:t xml:space="preserve"> and/or demonstration by an expert</w:t>
      </w:r>
    </w:p>
    <w:p w14:paraId="03452B02" w14:textId="77777777" w:rsidR="006B3B19" w:rsidRPr="0088792C" w:rsidRDefault="006B3B19" w:rsidP="006B3B19">
      <w:pPr>
        <w:pStyle w:val="ListParagraph"/>
        <w:numPr>
          <w:ilvl w:val="0"/>
          <w:numId w:val="6"/>
        </w:numPr>
        <w:rPr>
          <w:rFonts w:cstheme="minorHAnsi"/>
          <w:color w:val="000000" w:themeColor="text1"/>
        </w:rPr>
      </w:pPr>
      <w:r w:rsidRPr="0088792C">
        <w:rPr>
          <w:rFonts w:cstheme="minorHAnsi"/>
          <w:color w:val="000000" w:themeColor="text1"/>
        </w:rPr>
        <w:t xml:space="preserve">Scaffolds are provided to support </w:t>
      </w:r>
      <w:proofErr w:type="spellStart"/>
      <w:r w:rsidRPr="0088792C">
        <w:rPr>
          <w:rFonts w:cstheme="minorHAnsi"/>
          <w:color w:val="000000" w:themeColor="text1"/>
        </w:rPr>
        <w:t>oracy</w:t>
      </w:r>
      <w:proofErr w:type="spellEnd"/>
      <w:r w:rsidRPr="0088792C">
        <w:rPr>
          <w:rFonts w:cstheme="minorHAnsi"/>
          <w:color w:val="000000" w:themeColor="text1"/>
        </w:rPr>
        <w:t xml:space="preserve"> and literacy activities with a plan in place to reduce reliance on these scaffolds over time</w:t>
      </w:r>
    </w:p>
    <w:p w14:paraId="1CE36A7C" w14:textId="77777777" w:rsidR="00A4103F" w:rsidRDefault="00031A71" w:rsidP="006B3B19">
      <w:pPr>
        <w:pStyle w:val="ListParagraph"/>
        <w:numPr>
          <w:ilvl w:val="0"/>
          <w:numId w:val="6"/>
        </w:numPr>
        <w:rPr>
          <w:rFonts w:cstheme="minorHAnsi"/>
          <w:color w:val="000000" w:themeColor="text1"/>
        </w:rPr>
      </w:pPr>
      <w:r w:rsidRPr="0088792C">
        <w:rPr>
          <w:rFonts w:cstheme="minorHAnsi"/>
          <w:color w:val="000000" w:themeColor="text1"/>
        </w:rPr>
        <w:t>Further a</w:t>
      </w:r>
      <w:r w:rsidR="006B3B19" w:rsidRPr="0088792C">
        <w:rPr>
          <w:rFonts w:cstheme="minorHAnsi"/>
          <w:color w:val="000000" w:themeColor="text1"/>
        </w:rPr>
        <w:t>ctivities that aid retention and quick recall of spaced content are embedded within every lesson</w:t>
      </w:r>
    </w:p>
    <w:p w14:paraId="6B699379" w14:textId="77777777" w:rsidR="00B86513" w:rsidRPr="0088792C" w:rsidRDefault="00B86513" w:rsidP="00B86513">
      <w:pPr>
        <w:pStyle w:val="ListParagraph"/>
        <w:ind w:left="360"/>
        <w:rPr>
          <w:rFonts w:cstheme="minorHAnsi"/>
          <w:color w:val="000000" w:themeColor="text1"/>
        </w:rPr>
      </w:pPr>
    </w:p>
    <w:p w14:paraId="0F7AB271" w14:textId="77777777" w:rsidR="000C65CE" w:rsidRDefault="000C65CE" w:rsidP="000C65CE">
      <w:pPr>
        <w:spacing w:before="100" w:beforeAutospacing="1" w:after="100" w:afterAutospacing="1" w:line="240" w:lineRule="auto"/>
        <w:rPr>
          <w:rFonts w:eastAsia="Times New Roman" w:cstheme="minorHAnsi"/>
          <w:b/>
          <w:bCs/>
          <w:lang w:eastAsia="en-GB"/>
        </w:rPr>
      </w:pPr>
      <w:bookmarkStart w:id="5" w:name="_Toc137402137"/>
    </w:p>
    <w:p w14:paraId="3B2540BC" w14:textId="77777777" w:rsidR="000C65CE" w:rsidRDefault="000C65CE" w:rsidP="000C65CE">
      <w:pPr>
        <w:spacing w:before="100" w:beforeAutospacing="1" w:after="100" w:afterAutospacing="1" w:line="240" w:lineRule="auto"/>
        <w:rPr>
          <w:rFonts w:eastAsia="Times New Roman" w:cstheme="minorHAnsi"/>
          <w:b/>
          <w:bCs/>
          <w:lang w:eastAsia="en-GB"/>
        </w:rPr>
      </w:pPr>
    </w:p>
    <w:p w14:paraId="5DF43C8D" w14:textId="7BE053AB" w:rsidR="000C65CE" w:rsidRPr="000C65CE" w:rsidRDefault="00A552B3" w:rsidP="001D794B">
      <w:pPr>
        <w:pStyle w:val="Heading1"/>
        <w:rPr>
          <w:rFonts w:asciiTheme="minorHAnsi" w:eastAsia="Times New Roman" w:hAnsiTheme="minorHAnsi" w:cstheme="minorHAnsi"/>
          <w:sz w:val="22"/>
          <w:szCs w:val="22"/>
          <w:lang w:eastAsia="en-GB"/>
        </w:rPr>
      </w:pPr>
      <w:r>
        <w:rPr>
          <w:rFonts w:asciiTheme="minorHAnsi" w:hAnsiTheme="minorHAnsi" w:cstheme="minorHAnsi"/>
          <w:color w:val="A0144D"/>
          <w:sz w:val="48"/>
        </w:rPr>
        <w:lastRenderedPageBreak/>
        <w:t xml:space="preserve">Literacy in the </w:t>
      </w:r>
      <w:r w:rsidR="000C65CE">
        <w:rPr>
          <w:rFonts w:asciiTheme="minorHAnsi" w:hAnsiTheme="minorHAnsi" w:cstheme="minorHAnsi"/>
          <w:color w:val="A0144D"/>
          <w:sz w:val="48"/>
        </w:rPr>
        <w:t>Science Curriculum</w:t>
      </w:r>
    </w:p>
    <w:p w14:paraId="7DC3CB8E" w14:textId="77777777" w:rsidR="000C65CE" w:rsidRPr="000C65CE" w:rsidRDefault="000C65CE" w:rsidP="000C65CE">
      <w:pPr>
        <w:spacing w:before="100" w:beforeAutospacing="1" w:after="100" w:afterAutospacing="1" w:line="240" w:lineRule="auto"/>
        <w:rPr>
          <w:rFonts w:eastAsia="Times New Roman" w:cstheme="minorHAnsi"/>
          <w:lang w:eastAsia="en-GB"/>
        </w:rPr>
      </w:pPr>
      <w:r w:rsidRPr="000C65CE">
        <w:rPr>
          <w:rFonts w:eastAsia="Times New Roman" w:cstheme="minorHAnsi"/>
          <w:lang w:eastAsia="en-GB"/>
        </w:rPr>
        <w:t>Literacy is a fundamental skill that extends beyond English lessons and is essential for success in all subject areas, including science. In secondary school science education, literacy is embedded through reading, writing, speaking, and listening activities that help students engage with scientific concepts, analyse information critically, and communicate their understanding effectively.</w:t>
      </w:r>
    </w:p>
    <w:p w14:paraId="5B64FAB9" w14:textId="77777777" w:rsidR="000C65CE" w:rsidRPr="000C65CE" w:rsidRDefault="000C65CE" w:rsidP="000C65CE">
      <w:pPr>
        <w:spacing w:before="100" w:beforeAutospacing="1" w:after="100" w:afterAutospacing="1" w:line="240" w:lineRule="auto"/>
        <w:outlineLvl w:val="2"/>
        <w:rPr>
          <w:rFonts w:eastAsia="Times New Roman" w:cstheme="minorHAnsi"/>
          <w:b/>
          <w:bCs/>
          <w:color w:val="0070C0"/>
          <w:lang w:eastAsia="en-GB"/>
        </w:rPr>
      </w:pPr>
      <w:r w:rsidRPr="000C65CE">
        <w:rPr>
          <w:rFonts w:eastAsia="Times New Roman" w:cstheme="minorHAnsi"/>
          <w:b/>
          <w:bCs/>
          <w:color w:val="0070C0"/>
          <w:lang w:eastAsia="en-GB"/>
        </w:rPr>
        <w:t>Reading in Science</w:t>
      </w:r>
    </w:p>
    <w:p w14:paraId="4BF37A07" w14:textId="77777777" w:rsidR="000C65CE" w:rsidRPr="000C65CE" w:rsidRDefault="000C65CE" w:rsidP="000C65CE">
      <w:pPr>
        <w:numPr>
          <w:ilvl w:val="0"/>
          <w:numId w:val="28"/>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Comprehension Strategies</w:t>
      </w:r>
      <w:r w:rsidRPr="000C65CE">
        <w:rPr>
          <w:rFonts w:eastAsia="Times New Roman" w:cstheme="minorHAnsi"/>
          <w:lang w:eastAsia="en-GB"/>
        </w:rPr>
        <w:t>: Techniques such as skimming, scanning, and close reading help students extract key information.</w:t>
      </w:r>
    </w:p>
    <w:p w14:paraId="569D2AD2" w14:textId="77777777" w:rsidR="000C65CE" w:rsidRPr="000C65CE" w:rsidRDefault="000C65CE" w:rsidP="000C65CE">
      <w:pPr>
        <w:numPr>
          <w:ilvl w:val="0"/>
          <w:numId w:val="28"/>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Understanding Scientific Vocabulary</w:t>
      </w:r>
      <w:r w:rsidRPr="000C65CE">
        <w:rPr>
          <w:rFonts w:eastAsia="Times New Roman" w:cstheme="minorHAnsi"/>
          <w:lang w:eastAsia="en-GB"/>
        </w:rPr>
        <w:t>: Teaching subject-specific terminology enables students to better understand scientific content.</w:t>
      </w:r>
    </w:p>
    <w:p w14:paraId="668090AE" w14:textId="77777777" w:rsidR="000C65CE" w:rsidRPr="000C65CE" w:rsidRDefault="000C65CE" w:rsidP="000C65CE">
      <w:pPr>
        <w:numPr>
          <w:ilvl w:val="0"/>
          <w:numId w:val="28"/>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Interpreting Graphs and Data</w:t>
      </w:r>
      <w:r w:rsidRPr="000C65CE">
        <w:rPr>
          <w:rFonts w:eastAsia="Times New Roman" w:cstheme="minorHAnsi"/>
          <w:lang w:eastAsia="en-GB"/>
        </w:rPr>
        <w:t>: Literacy in science includes reading and interpreting tables, charts, and graphs accurately.</w:t>
      </w:r>
    </w:p>
    <w:p w14:paraId="6D3B4D9B" w14:textId="77777777" w:rsidR="000C65CE" w:rsidRPr="000C65CE" w:rsidRDefault="000C65CE" w:rsidP="000C65CE">
      <w:pPr>
        <w:spacing w:before="100" w:beforeAutospacing="1" w:after="100" w:afterAutospacing="1" w:line="240" w:lineRule="auto"/>
        <w:outlineLvl w:val="2"/>
        <w:rPr>
          <w:rFonts w:eastAsia="Times New Roman" w:cstheme="minorHAnsi"/>
          <w:b/>
          <w:bCs/>
          <w:color w:val="0070C0"/>
          <w:lang w:eastAsia="en-GB"/>
        </w:rPr>
      </w:pPr>
      <w:r w:rsidRPr="000C65CE">
        <w:rPr>
          <w:rFonts w:eastAsia="Times New Roman" w:cstheme="minorHAnsi"/>
          <w:b/>
          <w:bCs/>
          <w:color w:val="0070C0"/>
          <w:lang w:eastAsia="en-GB"/>
        </w:rPr>
        <w:t>Writing in Science</w:t>
      </w:r>
    </w:p>
    <w:p w14:paraId="171D30D1" w14:textId="77777777" w:rsidR="000C65CE" w:rsidRPr="000C65CE" w:rsidRDefault="000C65CE" w:rsidP="000C65CE">
      <w:pPr>
        <w:numPr>
          <w:ilvl w:val="0"/>
          <w:numId w:val="29"/>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 xml:space="preserve">Scientific </w:t>
      </w:r>
      <w:proofErr w:type="gramStart"/>
      <w:r w:rsidRPr="000C65CE">
        <w:rPr>
          <w:rFonts w:eastAsia="Times New Roman" w:cstheme="minorHAnsi"/>
          <w:b/>
          <w:bCs/>
          <w:lang w:eastAsia="en-GB"/>
        </w:rPr>
        <w:t>practical’s</w:t>
      </w:r>
      <w:proofErr w:type="gramEnd"/>
      <w:r w:rsidRPr="000C65CE">
        <w:rPr>
          <w:rFonts w:eastAsia="Times New Roman" w:cstheme="minorHAnsi"/>
          <w:lang w:eastAsia="en-GB"/>
        </w:rPr>
        <w:t>: Students learn to write methods, results, and conclusions.</w:t>
      </w:r>
    </w:p>
    <w:p w14:paraId="55E67EFE" w14:textId="77777777" w:rsidR="000C65CE" w:rsidRPr="000C65CE" w:rsidRDefault="000C65CE" w:rsidP="000C65CE">
      <w:pPr>
        <w:numPr>
          <w:ilvl w:val="0"/>
          <w:numId w:val="29"/>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Writing like a scientist</w:t>
      </w:r>
      <w:r w:rsidRPr="000C65CE">
        <w:rPr>
          <w:rFonts w:eastAsia="Times New Roman" w:cstheme="minorHAnsi"/>
          <w:lang w:eastAsia="en-GB"/>
        </w:rPr>
        <w:t>: Encouraging students to include scientific terms and scientific detail in their writing.</w:t>
      </w:r>
    </w:p>
    <w:p w14:paraId="06A2B18A" w14:textId="77777777" w:rsidR="000C65CE" w:rsidRPr="000C65CE" w:rsidRDefault="000C65CE" w:rsidP="000C65CE">
      <w:pPr>
        <w:numPr>
          <w:ilvl w:val="0"/>
          <w:numId w:val="29"/>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Evaluating in science</w:t>
      </w:r>
      <w:r w:rsidRPr="000C65CE">
        <w:rPr>
          <w:rFonts w:eastAsia="Times New Roman" w:cstheme="minorHAnsi"/>
          <w:lang w:eastAsia="en-GB"/>
        </w:rPr>
        <w:t>: Encouraging students to construct evidence-based arguments develops their critical thinking. (</w:t>
      </w:r>
      <w:proofErr w:type="spellStart"/>
      <w:proofErr w:type="gramStart"/>
      <w:r w:rsidRPr="000C65CE">
        <w:rPr>
          <w:rFonts w:eastAsia="Times New Roman" w:cstheme="minorHAnsi"/>
          <w:lang w:eastAsia="en-GB"/>
        </w:rPr>
        <w:t>e.g</w:t>
      </w:r>
      <w:proofErr w:type="spellEnd"/>
      <w:proofErr w:type="gramEnd"/>
      <w:r w:rsidRPr="000C65CE">
        <w:rPr>
          <w:rFonts w:eastAsia="Times New Roman" w:cstheme="minorHAnsi"/>
          <w:lang w:eastAsia="en-GB"/>
        </w:rPr>
        <w:t xml:space="preserve"> evaluating heart valves).</w:t>
      </w:r>
    </w:p>
    <w:p w14:paraId="2A81B7C0" w14:textId="77777777" w:rsidR="000C65CE" w:rsidRPr="000C65CE" w:rsidRDefault="000C65CE" w:rsidP="000C65CE">
      <w:pPr>
        <w:spacing w:before="100" w:beforeAutospacing="1" w:after="100" w:afterAutospacing="1" w:line="240" w:lineRule="auto"/>
        <w:outlineLvl w:val="2"/>
        <w:rPr>
          <w:rFonts w:eastAsia="Times New Roman" w:cstheme="minorHAnsi"/>
          <w:b/>
          <w:bCs/>
          <w:color w:val="0070C0"/>
          <w:lang w:eastAsia="en-GB"/>
        </w:rPr>
      </w:pPr>
      <w:proofErr w:type="spellStart"/>
      <w:r w:rsidRPr="000C65CE">
        <w:rPr>
          <w:rFonts w:eastAsia="Times New Roman" w:cstheme="minorHAnsi"/>
          <w:b/>
          <w:bCs/>
          <w:color w:val="0070C0"/>
          <w:lang w:eastAsia="en-GB"/>
        </w:rPr>
        <w:t>Oracy</w:t>
      </w:r>
      <w:proofErr w:type="spellEnd"/>
      <w:r w:rsidRPr="000C65CE">
        <w:rPr>
          <w:rFonts w:eastAsia="Times New Roman" w:cstheme="minorHAnsi"/>
          <w:b/>
          <w:bCs/>
          <w:color w:val="0070C0"/>
          <w:lang w:eastAsia="en-GB"/>
        </w:rPr>
        <w:t xml:space="preserve"> in Science</w:t>
      </w:r>
    </w:p>
    <w:p w14:paraId="4D731891" w14:textId="77777777" w:rsidR="000C65CE" w:rsidRPr="000C65CE" w:rsidRDefault="000C65CE" w:rsidP="000C65CE">
      <w:pPr>
        <w:numPr>
          <w:ilvl w:val="0"/>
          <w:numId w:val="30"/>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Class Discussions and Debates</w:t>
      </w:r>
      <w:r w:rsidRPr="000C65CE">
        <w:rPr>
          <w:rFonts w:eastAsia="Times New Roman" w:cstheme="minorHAnsi"/>
          <w:lang w:eastAsia="en-GB"/>
        </w:rPr>
        <w:t>: Engaging in debates on ethical scientific issues enhances verbal articulation and critical analysis.</w:t>
      </w:r>
    </w:p>
    <w:p w14:paraId="53824805" w14:textId="77777777" w:rsidR="000C65CE" w:rsidRPr="000C65CE" w:rsidRDefault="000C65CE" w:rsidP="000C65CE">
      <w:pPr>
        <w:numPr>
          <w:ilvl w:val="0"/>
          <w:numId w:val="30"/>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Questioning Techniques</w:t>
      </w:r>
      <w:r w:rsidRPr="000C65CE">
        <w:rPr>
          <w:rFonts w:eastAsia="Times New Roman" w:cstheme="minorHAnsi"/>
          <w:lang w:eastAsia="en-GB"/>
        </w:rPr>
        <w:t>: Encouraging students to ask and answer questions fosters deeper understanding.</w:t>
      </w:r>
    </w:p>
    <w:p w14:paraId="4811BD62" w14:textId="77777777" w:rsidR="000C65CE" w:rsidRPr="000C65CE" w:rsidRDefault="000C65CE" w:rsidP="000C65CE">
      <w:pPr>
        <w:spacing w:before="100" w:beforeAutospacing="1" w:after="100" w:afterAutospacing="1" w:line="240" w:lineRule="auto"/>
        <w:outlineLvl w:val="2"/>
        <w:rPr>
          <w:rFonts w:eastAsia="Times New Roman" w:cstheme="minorHAnsi"/>
          <w:b/>
          <w:bCs/>
          <w:color w:val="0070C0"/>
          <w:lang w:eastAsia="en-GB"/>
        </w:rPr>
      </w:pPr>
      <w:r w:rsidRPr="000C65CE">
        <w:rPr>
          <w:rFonts w:eastAsia="Times New Roman" w:cstheme="minorHAnsi"/>
          <w:b/>
          <w:bCs/>
          <w:color w:val="0070C0"/>
          <w:lang w:eastAsia="en-GB"/>
        </w:rPr>
        <w:t>Literacy Support Strategies</w:t>
      </w:r>
    </w:p>
    <w:p w14:paraId="6B9B4313" w14:textId="77777777" w:rsidR="000C65CE" w:rsidRPr="000C65CE" w:rsidRDefault="000C65CE" w:rsidP="000C65CE">
      <w:pPr>
        <w:numPr>
          <w:ilvl w:val="0"/>
          <w:numId w:val="31"/>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Scaffolding Techniques</w:t>
      </w:r>
      <w:r w:rsidRPr="000C65CE">
        <w:rPr>
          <w:rFonts w:eastAsia="Times New Roman" w:cstheme="minorHAnsi"/>
          <w:lang w:eastAsia="en-GB"/>
        </w:rPr>
        <w:t>: Using graphic organisers, sentence starters, and guided questions helps students structure their responses.</w:t>
      </w:r>
    </w:p>
    <w:p w14:paraId="3E690E03" w14:textId="77777777" w:rsidR="000C65CE" w:rsidRPr="000C65CE" w:rsidRDefault="000C65CE" w:rsidP="000C65CE">
      <w:pPr>
        <w:numPr>
          <w:ilvl w:val="0"/>
          <w:numId w:val="31"/>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Explicit Vocabulary Instruction</w:t>
      </w:r>
      <w:r w:rsidRPr="000C65CE">
        <w:rPr>
          <w:rFonts w:eastAsia="Times New Roman" w:cstheme="minorHAnsi"/>
          <w:lang w:eastAsia="en-GB"/>
        </w:rPr>
        <w:t>: Introducing key scientific terms.</w:t>
      </w:r>
    </w:p>
    <w:p w14:paraId="4E76EB47" w14:textId="0144944C" w:rsidR="00691D04" w:rsidRDefault="000C65CE" w:rsidP="00691D04">
      <w:pPr>
        <w:numPr>
          <w:ilvl w:val="0"/>
          <w:numId w:val="31"/>
        </w:numPr>
        <w:spacing w:before="100" w:beforeAutospacing="1" w:after="100" w:afterAutospacing="1" w:line="240" w:lineRule="auto"/>
        <w:rPr>
          <w:rFonts w:eastAsia="Times New Roman" w:cstheme="minorHAnsi"/>
          <w:lang w:eastAsia="en-GB"/>
        </w:rPr>
      </w:pPr>
      <w:r w:rsidRPr="000C65CE">
        <w:rPr>
          <w:rFonts w:eastAsia="Times New Roman" w:cstheme="minorHAnsi"/>
          <w:b/>
          <w:bCs/>
          <w:lang w:eastAsia="en-GB"/>
        </w:rPr>
        <w:t>Mode</w:t>
      </w:r>
      <w:r w:rsidR="001D794B">
        <w:rPr>
          <w:rFonts w:eastAsia="Times New Roman" w:cstheme="minorHAnsi"/>
          <w:b/>
          <w:bCs/>
          <w:lang w:eastAsia="en-GB"/>
        </w:rPr>
        <w:t>l</w:t>
      </w:r>
      <w:r w:rsidRPr="000C65CE">
        <w:rPr>
          <w:rFonts w:eastAsia="Times New Roman" w:cstheme="minorHAnsi"/>
          <w:b/>
          <w:bCs/>
          <w:lang w:eastAsia="en-GB"/>
        </w:rPr>
        <w:t>ling and Exemplars</w:t>
      </w:r>
      <w:r w:rsidRPr="000C65CE">
        <w:rPr>
          <w:rFonts w:eastAsia="Times New Roman" w:cstheme="minorHAnsi"/>
          <w:lang w:eastAsia="en-GB"/>
        </w:rPr>
        <w:t>: Demonstrating scientific writing and providing high-quality examples set clear expectations.</w:t>
      </w:r>
    </w:p>
    <w:p w14:paraId="3EF9CF52" w14:textId="59B51958" w:rsidR="001D794B" w:rsidRDefault="001D794B" w:rsidP="001D794B">
      <w:pPr>
        <w:spacing w:before="100" w:beforeAutospacing="1" w:after="100" w:afterAutospacing="1" w:line="240" w:lineRule="auto"/>
        <w:rPr>
          <w:rFonts w:eastAsia="Times New Roman" w:cstheme="minorHAnsi"/>
          <w:lang w:eastAsia="en-GB"/>
        </w:rPr>
      </w:pPr>
    </w:p>
    <w:p w14:paraId="139A2EEC" w14:textId="70F966B5" w:rsidR="001D794B" w:rsidRDefault="001D794B" w:rsidP="001D794B">
      <w:pPr>
        <w:spacing w:before="100" w:beforeAutospacing="1" w:after="100" w:afterAutospacing="1" w:line="240" w:lineRule="auto"/>
        <w:rPr>
          <w:rFonts w:eastAsia="Times New Roman" w:cstheme="minorHAnsi"/>
          <w:lang w:eastAsia="en-GB"/>
        </w:rPr>
      </w:pPr>
    </w:p>
    <w:p w14:paraId="2AE61C46" w14:textId="7585E667" w:rsidR="001D794B" w:rsidRDefault="001D794B" w:rsidP="001D794B">
      <w:pPr>
        <w:spacing w:before="100" w:beforeAutospacing="1" w:after="100" w:afterAutospacing="1" w:line="240" w:lineRule="auto"/>
        <w:rPr>
          <w:rFonts w:eastAsia="Times New Roman" w:cstheme="minorHAnsi"/>
          <w:lang w:eastAsia="en-GB"/>
        </w:rPr>
      </w:pPr>
    </w:p>
    <w:p w14:paraId="2CE4ECB0" w14:textId="7F59681E" w:rsidR="001D794B" w:rsidRDefault="001D794B" w:rsidP="001D794B">
      <w:pPr>
        <w:spacing w:before="100" w:beforeAutospacing="1" w:after="100" w:afterAutospacing="1" w:line="240" w:lineRule="auto"/>
        <w:rPr>
          <w:rFonts w:eastAsia="Times New Roman" w:cstheme="minorHAnsi"/>
          <w:lang w:eastAsia="en-GB"/>
        </w:rPr>
      </w:pPr>
    </w:p>
    <w:p w14:paraId="60D597D6" w14:textId="2B24F2D1" w:rsidR="001D794B" w:rsidRPr="001D794B" w:rsidRDefault="001D794B" w:rsidP="001D794B">
      <w:pPr>
        <w:spacing w:before="100" w:beforeAutospacing="1" w:after="100" w:afterAutospacing="1" w:line="240" w:lineRule="auto"/>
        <w:rPr>
          <w:rFonts w:eastAsia="Times New Roman" w:cstheme="minorHAnsi"/>
          <w:lang w:eastAsia="en-GB"/>
        </w:rPr>
      </w:pPr>
    </w:p>
    <w:p w14:paraId="02B30AE4" w14:textId="4091604C" w:rsidR="00A552B3" w:rsidRPr="000C65CE" w:rsidRDefault="001D794B" w:rsidP="00A552B3">
      <w:pPr>
        <w:pStyle w:val="Heading1"/>
        <w:rPr>
          <w:rFonts w:asciiTheme="minorHAnsi" w:eastAsia="Times New Roman" w:hAnsiTheme="minorHAnsi" w:cstheme="minorHAnsi"/>
          <w:sz w:val="22"/>
          <w:szCs w:val="22"/>
          <w:lang w:eastAsia="en-GB"/>
        </w:rPr>
      </w:pPr>
      <w:r>
        <w:rPr>
          <w:rFonts w:asciiTheme="minorHAnsi" w:hAnsiTheme="minorHAnsi" w:cstheme="minorHAnsi"/>
          <w:color w:val="A0144D"/>
          <w:sz w:val="48"/>
        </w:rPr>
        <w:lastRenderedPageBreak/>
        <w:t>Numeracy</w:t>
      </w:r>
      <w:r w:rsidR="00A552B3">
        <w:rPr>
          <w:rFonts w:asciiTheme="minorHAnsi" w:hAnsiTheme="minorHAnsi" w:cstheme="minorHAnsi"/>
          <w:color w:val="A0144D"/>
          <w:sz w:val="48"/>
        </w:rPr>
        <w:t xml:space="preserve"> in the Science Curriculum</w:t>
      </w:r>
    </w:p>
    <w:p w14:paraId="313D1E44" w14:textId="77777777" w:rsidR="00A552B3" w:rsidRPr="00A552B3" w:rsidRDefault="00A552B3" w:rsidP="00A552B3">
      <w:pPr>
        <w:pStyle w:val="NormalWeb"/>
        <w:rPr>
          <w:rFonts w:asciiTheme="minorHAnsi" w:hAnsiTheme="minorHAnsi" w:cstheme="minorHAnsi"/>
          <w:sz w:val="22"/>
          <w:szCs w:val="22"/>
        </w:rPr>
      </w:pPr>
      <w:r w:rsidRPr="00A552B3">
        <w:rPr>
          <w:rFonts w:asciiTheme="minorHAnsi" w:hAnsiTheme="minorHAnsi" w:cstheme="minorHAnsi"/>
          <w:sz w:val="22"/>
          <w:szCs w:val="22"/>
        </w:rPr>
        <w:t xml:space="preserve">Numeracy is a fundamental skill that is deeply embedded within the secondary science curriculum. The ability to interpret, analyse, and manipulate numerical data is essential for students to develop a comprehensive understanding of scientific concepts. </w:t>
      </w:r>
    </w:p>
    <w:p w14:paraId="04F71A83" w14:textId="0A31EA81" w:rsidR="00A552B3" w:rsidRPr="00107605" w:rsidRDefault="00A552B3" w:rsidP="00A552B3">
      <w:pPr>
        <w:pStyle w:val="Heading3"/>
        <w:rPr>
          <w:rFonts w:asciiTheme="minorHAnsi" w:hAnsiTheme="minorHAnsi" w:cstheme="minorHAnsi"/>
          <w:b/>
          <w:sz w:val="22"/>
          <w:szCs w:val="22"/>
        </w:rPr>
      </w:pPr>
      <w:r w:rsidRPr="00107605">
        <w:rPr>
          <w:rFonts w:asciiTheme="minorHAnsi" w:hAnsiTheme="minorHAnsi" w:cstheme="minorHAnsi"/>
          <w:b/>
          <w:sz w:val="22"/>
          <w:szCs w:val="22"/>
        </w:rPr>
        <w:t>Measurement and Units</w:t>
      </w:r>
    </w:p>
    <w:p w14:paraId="16C0CDBD" w14:textId="77777777" w:rsidR="00A552B3" w:rsidRPr="00A552B3" w:rsidRDefault="00A552B3" w:rsidP="00A552B3">
      <w:pPr>
        <w:pStyle w:val="NormalWeb"/>
        <w:numPr>
          <w:ilvl w:val="0"/>
          <w:numId w:val="32"/>
        </w:numPr>
        <w:rPr>
          <w:rFonts w:asciiTheme="minorHAnsi" w:hAnsiTheme="minorHAnsi" w:cstheme="minorHAnsi"/>
          <w:sz w:val="22"/>
          <w:szCs w:val="22"/>
        </w:rPr>
      </w:pPr>
      <w:r w:rsidRPr="00A552B3">
        <w:rPr>
          <w:rFonts w:asciiTheme="minorHAnsi" w:hAnsiTheme="minorHAnsi" w:cstheme="minorHAnsi"/>
          <w:sz w:val="22"/>
          <w:szCs w:val="22"/>
        </w:rPr>
        <w:t>Understanding standard units (SI units) and conversions.</w:t>
      </w:r>
    </w:p>
    <w:p w14:paraId="7DA17D56" w14:textId="77777777" w:rsidR="00A552B3" w:rsidRPr="00A552B3" w:rsidRDefault="00A552B3" w:rsidP="00A552B3">
      <w:pPr>
        <w:pStyle w:val="NormalWeb"/>
        <w:numPr>
          <w:ilvl w:val="0"/>
          <w:numId w:val="32"/>
        </w:numPr>
        <w:rPr>
          <w:rFonts w:asciiTheme="minorHAnsi" w:hAnsiTheme="minorHAnsi" w:cstheme="minorHAnsi"/>
          <w:sz w:val="22"/>
          <w:szCs w:val="22"/>
        </w:rPr>
      </w:pPr>
      <w:r w:rsidRPr="00A552B3">
        <w:rPr>
          <w:rFonts w:asciiTheme="minorHAnsi" w:hAnsiTheme="minorHAnsi" w:cstheme="minorHAnsi"/>
          <w:sz w:val="22"/>
          <w:szCs w:val="22"/>
        </w:rPr>
        <w:t>Using appropriate measuring instruments with precision and accuracy.</w:t>
      </w:r>
    </w:p>
    <w:p w14:paraId="3752367E" w14:textId="77777777" w:rsidR="00A552B3" w:rsidRPr="00A552B3" w:rsidRDefault="00A552B3" w:rsidP="00A552B3">
      <w:pPr>
        <w:pStyle w:val="NormalWeb"/>
        <w:numPr>
          <w:ilvl w:val="0"/>
          <w:numId w:val="32"/>
        </w:numPr>
        <w:rPr>
          <w:rFonts w:asciiTheme="minorHAnsi" w:hAnsiTheme="minorHAnsi" w:cstheme="minorHAnsi"/>
          <w:sz w:val="22"/>
          <w:szCs w:val="22"/>
        </w:rPr>
      </w:pPr>
      <w:r w:rsidRPr="00A552B3">
        <w:rPr>
          <w:rFonts w:asciiTheme="minorHAnsi" w:hAnsiTheme="minorHAnsi" w:cstheme="minorHAnsi"/>
          <w:sz w:val="22"/>
          <w:szCs w:val="22"/>
        </w:rPr>
        <w:t>Estimating and rounding values in experimental work.</w:t>
      </w:r>
    </w:p>
    <w:p w14:paraId="68014920" w14:textId="4A59297C" w:rsidR="00A552B3" w:rsidRPr="00107605" w:rsidRDefault="00A552B3" w:rsidP="00A552B3">
      <w:pPr>
        <w:pStyle w:val="Heading3"/>
        <w:rPr>
          <w:rFonts w:asciiTheme="minorHAnsi" w:hAnsiTheme="minorHAnsi" w:cstheme="minorHAnsi"/>
          <w:b/>
          <w:sz w:val="22"/>
          <w:szCs w:val="22"/>
        </w:rPr>
      </w:pPr>
      <w:r w:rsidRPr="00107605">
        <w:rPr>
          <w:rFonts w:asciiTheme="minorHAnsi" w:hAnsiTheme="minorHAnsi" w:cstheme="minorHAnsi"/>
          <w:b/>
          <w:sz w:val="22"/>
          <w:szCs w:val="22"/>
        </w:rPr>
        <w:t>Data Collection and Analysis</w:t>
      </w:r>
    </w:p>
    <w:p w14:paraId="145F4A29" w14:textId="77777777" w:rsidR="00A552B3" w:rsidRPr="00A552B3" w:rsidRDefault="00A552B3" w:rsidP="00A552B3">
      <w:pPr>
        <w:pStyle w:val="NormalWeb"/>
        <w:numPr>
          <w:ilvl w:val="0"/>
          <w:numId w:val="33"/>
        </w:numPr>
        <w:rPr>
          <w:rFonts w:asciiTheme="minorHAnsi" w:hAnsiTheme="minorHAnsi" w:cstheme="minorHAnsi"/>
          <w:sz w:val="22"/>
          <w:szCs w:val="22"/>
        </w:rPr>
      </w:pPr>
      <w:r w:rsidRPr="00A552B3">
        <w:rPr>
          <w:rFonts w:asciiTheme="minorHAnsi" w:hAnsiTheme="minorHAnsi" w:cstheme="minorHAnsi"/>
          <w:sz w:val="22"/>
          <w:szCs w:val="22"/>
        </w:rPr>
        <w:t>Recording experimental data in tables and charts.</w:t>
      </w:r>
    </w:p>
    <w:p w14:paraId="26ACD233" w14:textId="77777777" w:rsidR="00A552B3" w:rsidRPr="00A552B3" w:rsidRDefault="00A552B3" w:rsidP="00A552B3">
      <w:pPr>
        <w:pStyle w:val="NormalWeb"/>
        <w:numPr>
          <w:ilvl w:val="0"/>
          <w:numId w:val="33"/>
        </w:numPr>
        <w:rPr>
          <w:rFonts w:asciiTheme="minorHAnsi" w:hAnsiTheme="minorHAnsi" w:cstheme="minorHAnsi"/>
          <w:sz w:val="22"/>
          <w:szCs w:val="22"/>
        </w:rPr>
      </w:pPr>
      <w:r w:rsidRPr="00A552B3">
        <w:rPr>
          <w:rFonts w:asciiTheme="minorHAnsi" w:hAnsiTheme="minorHAnsi" w:cstheme="minorHAnsi"/>
          <w:sz w:val="22"/>
          <w:szCs w:val="22"/>
        </w:rPr>
        <w:t>Identifying trends and patterns in scientific results.</w:t>
      </w:r>
    </w:p>
    <w:p w14:paraId="4F08B70F" w14:textId="77777777" w:rsidR="00A552B3" w:rsidRPr="00A552B3" w:rsidRDefault="00A552B3" w:rsidP="00A552B3">
      <w:pPr>
        <w:pStyle w:val="NormalWeb"/>
        <w:numPr>
          <w:ilvl w:val="0"/>
          <w:numId w:val="33"/>
        </w:numPr>
        <w:rPr>
          <w:rFonts w:asciiTheme="minorHAnsi" w:hAnsiTheme="minorHAnsi" w:cstheme="minorHAnsi"/>
          <w:sz w:val="22"/>
          <w:szCs w:val="22"/>
        </w:rPr>
      </w:pPr>
      <w:r w:rsidRPr="00A552B3">
        <w:rPr>
          <w:rFonts w:asciiTheme="minorHAnsi" w:hAnsiTheme="minorHAnsi" w:cstheme="minorHAnsi"/>
          <w:sz w:val="22"/>
          <w:szCs w:val="22"/>
        </w:rPr>
        <w:t>Using statistical methods such as mean, median, and range.</w:t>
      </w:r>
    </w:p>
    <w:p w14:paraId="1C638DB2" w14:textId="4A933523" w:rsidR="00A552B3" w:rsidRPr="00107605" w:rsidRDefault="00A552B3" w:rsidP="00A552B3">
      <w:pPr>
        <w:pStyle w:val="Heading3"/>
        <w:rPr>
          <w:rFonts w:asciiTheme="minorHAnsi" w:hAnsiTheme="minorHAnsi" w:cstheme="minorHAnsi"/>
          <w:b/>
          <w:sz w:val="22"/>
          <w:szCs w:val="22"/>
        </w:rPr>
      </w:pPr>
      <w:r w:rsidRPr="00107605">
        <w:rPr>
          <w:rFonts w:asciiTheme="minorHAnsi" w:hAnsiTheme="minorHAnsi" w:cstheme="minorHAnsi"/>
          <w:b/>
          <w:sz w:val="22"/>
          <w:szCs w:val="22"/>
        </w:rPr>
        <w:t>Graphing and Representation of Data</w:t>
      </w:r>
    </w:p>
    <w:p w14:paraId="323FB7F0" w14:textId="77777777" w:rsidR="00A552B3" w:rsidRPr="00A552B3" w:rsidRDefault="00A552B3" w:rsidP="00A552B3">
      <w:pPr>
        <w:pStyle w:val="NormalWeb"/>
        <w:numPr>
          <w:ilvl w:val="0"/>
          <w:numId w:val="34"/>
        </w:numPr>
        <w:rPr>
          <w:rFonts w:asciiTheme="minorHAnsi" w:hAnsiTheme="minorHAnsi" w:cstheme="minorHAnsi"/>
          <w:sz w:val="22"/>
          <w:szCs w:val="22"/>
        </w:rPr>
      </w:pPr>
      <w:r w:rsidRPr="00A552B3">
        <w:rPr>
          <w:rFonts w:asciiTheme="minorHAnsi" w:hAnsiTheme="minorHAnsi" w:cstheme="minorHAnsi"/>
          <w:sz w:val="22"/>
          <w:szCs w:val="22"/>
        </w:rPr>
        <w:t>Constructing and interpreting bar charts, line graphs, and scatter graphs.</w:t>
      </w:r>
    </w:p>
    <w:p w14:paraId="51803699" w14:textId="77777777" w:rsidR="00A552B3" w:rsidRPr="00A552B3" w:rsidRDefault="00A552B3" w:rsidP="00A552B3">
      <w:pPr>
        <w:pStyle w:val="NormalWeb"/>
        <w:numPr>
          <w:ilvl w:val="0"/>
          <w:numId w:val="34"/>
        </w:numPr>
        <w:rPr>
          <w:rFonts w:asciiTheme="minorHAnsi" w:hAnsiTheme="minorHAnsi" w:cstheme="minorHAnsi"/>
          <w:sz w:val="22"/>
          <w:szCs w:val="22"/>
        </w:rPr>
      </w:pPr>
      <w:r w:rsidRPr="00A552B3">
        <w:rPr>
          <w:rFonts w:asciiTheme="minorHAnsi" w:hAnsiTheme="minorHAnsi" w:cstheme="minorHAnsi"/>
          <w:sz w:val="22"/>
          <w:szCs w:val="22"/>
        </w:rPr>
        <w:t>Understanding scales, axes, and best-fit lines.</w:t>
      </w:r>
    </w:p>
    <w:p w14:paraId="3EBB5F34" w14:textId="77777777" w:rsidR="00A552B3" w:rsidRPr="00A552B3" w:rsidRDefault="00A552B3" w:rsidP="00A552B3">
      <w:pPr>
        <w:pStyle w:val="NormalWeb"/>
        <w:numPr>
          <w:ilvl w:val="0"/>
          <w:numId w:val="34"/>
        </w:numPr>
        <w:rPr>
          <w:rFonts w:asciiTheme="minorHAnsi" w:hAnsiTheme="minorHAnsi" w:cstheme="minorHAnsi"/>
          <w:sz w:val="22"/>
          <w:szCs w:val="22"/>
        </w:rPr>
      </w:pPr>
      <w:r w:rsidRPr="00A552B3">
        <w:rPr>
          <w:rFonts w:asciiTheme="minorHAnsi" w:hAnsiTheme="minorHAnsi" w:cstheme="minorHAnsi"/>
          <w:sz w:val="22"/>
          <w:szCs w:val="22"/>
        </w:rPr>
        <w:t>Recognising anomalies and outliers in graphical data.</w:t>
      </w:r>
    </w:p>
    <w:p w14:paraId="35401CA4" w14:textId="03466433" w:rsidR="00A552B3" w:rsidRPr="00107605" w:rsidRDefault="00A552B3" w:rsidP="00A552B3">
      <w:pPr>
        <w:pStyle w:val="Heading3"/>
        <w:rPr>
          <w:rFonts w:asciiTheme="minorHAnsi" w:hAnsiTheme="minorHAnsi" w:cstheme="minorHAnsi"/>
          <w:b/>
          <w:sz w:val="22"/>
          <w:szCs w:val="22"/>
        </w:rPr>
      </w:pPr>
      <w:r w:rsidRPr="00107605">
        <w:rPr>
          <w:rFonts w:asciiTheme="minorHAnsi" w:hAnsiTheme="minorHAnsi" w:cstheme="minorHAnsi"/>
          <w:b/>
          <w:sz w:val="22"/>
          <w:szCs w:val="22"/>
        </w:rPr>
        <w:t>Mathematical Calculations in Science</w:t>
      </w:r>
    </w:p>
    <w:p w14:paraId="779795BE" w14:textId="77777777" w:rsidR="00A552B3" w:rsidRPr="00A552B3" w:rsidRDefault="00A552B3" w:rsidP="00A552B3">
      <w:pPr>
        <w:pStyle w:val="NormalWeb"/>
        <w:numPr>
          <w:ilvl w:val="0"/>
          <w:numId w:val="35"/>
        </w:numPr>
        <w:rPr>
          <w:rFonts w:asciiTheme="minorHAnsi" w:hAnsiTheme="minorHAnsi" w:cstheme="minorHAnsi"/>
          <w:sz w:val="22"/>
          <w:szCs w:val="22"/>
        </w:rPr>
      </w:pPr>
      <w:r w:rsidRPr="00A552B3">
        <w:rPr>
          <w:rFonts w:asciiTheme="minorHAnsi" w:hAnsiTheme="minorHAnsi" w:cstheme="minorHAnsi"/>
          <w:sz w:val="22"/>
          <w:szCs w:val="22"/>
        </w:rPr>
        <w:t>Using formulae to calculate in science.</w:t>
      </w:r>
    </w:p>
    <w:p w14:paraId="0D5895E2" w14:textId="77777777" w:rsidR="00A552B3" w:rsidRPr="00A552B3" w:rsidRDefault="00A552B3" w:rsidP="00A552B3">
      <w:pPr>
        <w:pStyle w:val="NormalWeb"/>
        <w:numPr>
          <w:ilvl w:val="0"/>
          <w:numId w:val="35"/>
        </w:numPr>
        <w:rPr>
          <w:rFonts w:asciiTheme="minorHAnsi" w:hAnsiTheme="minorHAnsi" w:cstheme="minorHAnsi"/>
          <w:sz w:val="22"/>
          <w:szCs w:val="22"/>
        </w:rPr>
      </w:pPr>
      <w:r w:rsidRPr="00A552B3">
        <w:rPr>
          <w:rFonts w:asciiTheme="minorHAnsi" w:hAnsiTheme="minorHAnsi" w:cstheme="minorHAnsi"/>
          <w:sz w:val="22"/>
          <w:szCs w:val="22"/>
        </w:rPr>
        <w:t>Applying ratios, proportions, and percentages in scientific contexts.</w:t>
      </w:r>
    </w:p>
    <w:p w14:paraId="1A7ABC52" w14:textId="77777777" w:rsidR="00A552B3" w:rsidRPr="00A552B3" w:rsidRDefault="00A552B3" w:rsidP="00A552B3">
      <w:pPr>
        <w:pStyle w:val="NormalWeb"/>
        <w:numPr>
          <w:ilvl w:val="0"/>
          <w:numId w:val="35"/>
        </w:numPr>
        <w:rPr>
          <w:rFonts w:asciiTheme="minorHAnsi" w:hAnsiTheme="minorHAnsi" w:cstheme="minorHAnsi"/>
          <w:sz w:val="22"/>
          <w:szCs w:val="22"/>
        </w:rPr>
      </w:pPr>
      <w:r w:rsidRPr="00A552B3">
        <w:rPr>
          <w:rFonts w:asciiTheme="minorHAnsi" w:hAnsiTheme="minorHAnsi" w:cstheme="minorHAnsi"/>
          <w:sz w:val="22"/>
          <w:szCs w:val="22"/>
        </w:rPr>
        <w:t>Solving algebraic equations relevant to physics and chemistry.</w:t>
      </w:r>
    </w:p>
    <w:p w14:paraId="7197589F" w14:textId="581AEECB" w:rsidR="00A552B3" w:rsidRPr="00107605" w:rsidRDefault="00A552B3" w:rsidP="00A552B3">
      <w:pPr>
        <w:pStyle w:val="Heading3"/>
        <w:rPr>
          <w:rFonts w:asciiTheme="minorHAnsi" w:hAnsiTheme="minorHAnsi" w:cstheme="minorHAnsi"/>
          <w:b/>
          <w:sz w:val="22"/>
          <w:szCs w:val="22"/>
        </w:rPr>
      </w:pPr>
      <w:r w:rsidRPr="00107605">
        <w:rPr>
          <w:rFonts w:asciiTheme="minorHAnsi" w:hAnsiTheme="minorHAnsi" w:cstheme="minorHAnsi"/>
          <w:b/>
          <w:sz w:val="22"/>
          <w:szCs w:val="22"/>
        </w:rPr>
        <w:t>Probability and Risk Assessment</w:t>
      </w:r>
    </w:p>
    <w:p w14:paraId="562FCCDD" w14:textId="77777777" w:rsidR="00A552B3" w:rsidRPr="00A552B3" w:rsidRDefault="00A552B3" w:rsidP="00A552B3">
      <w:pPr>
        <w:pStyle w:val="NormalWeb"/>
        <w:numPr>
          <w:ilvl w:val="0"/>
          <w:numId w:val="36"/>
        </w:numPr>
        <w:rPr>
          <w:rFonts w:asciiTheme="minorHAnsi" w:hAnsiTheme="minorHAnsi" w:cstheme="minorHAnsi"/>
          <w:sz w:val="22"/>
          <w:szCs w:val="22"/>
        </w:rPr>
      </w:pPr>
      <w:r w:rsidRPr="00A552B3">
        <w:rPr>
          <w:rFonts w:asciiTheme="minorHAnsi" w:hAnsiTheme="minorHAnsi" w:cstheme="minorHAnsi"/>
          <w:sz w:val="22"/>
          <w:szCs w:val="22"/>
        </w:rPr>
        <w:t>Understanding probability in genetics.</w:t>
      </w:r>
    </w:p>
    <w:p w14:paraId="5586FC9D" w14:textId="77777777" w:rsidR="00A552B3" w:rsidRDefault="00A552B3" w:rsidP="00A552B3">
      <w:pPr>
        <w:pStyle w:val="NormalWeb"/>
        <w:numPr>
          <w:ilvl w:val="0"/>
          <w:numId w:val="36"/>
        </w:numPr>
        <w:rPr>
          <w:rFonts w:asciiTheme="minorHAnsi" w:hAnsiTheme="minorHAnsi" w:cstheme="minorHAnsi"/>
          <w:sz w:val="22"/>
          <w:szCs w:val="22"/>
        </w:rPr>
      </w:pPr>
      <w:r w:rsidRPr="00A552B3">
        <w:rPr>
          <w:rFonts w:asciiTheme="minorHAnsi" w:hAnsiTheme="minorHAnsi" w:cstheme="minorHAnsi"/>
          <w:sz w:val="22"/>
          <w:szCs w:val="22"/>
        </w:rPr>
        <w:t>Evaluating risks and uncertainties in scientific investigations.</w:t>
      </w:r>
    </w:p>
    <w:p w14:paraId="05AB4764" w14:textId="361AFB97" w:rsidR="00A552B3" w:rsidRDefault="00A552B3" w:rsidP="00A4103F">
      <w:pPr>
        <w:pStyle w:val="NormalWeb"/>
        <w:numPr>
          <w:ilvl w:val="0"/>
          <w:numId w:val="36"/>
        </w:numPr>
        <w:rPr>
          <w:rFonts w:asciiTheme="minorHAnsi" w:hAnsiTheme="minorHAnsi" w:cstheme="minorHAnsi"/>
          <w:sz w:val="22"/>
          <w:szCs w:val="22"/>
        </w:rPr>
      </w:pPr>
      <w:r w:rsidRPr="00A552B3">
        <w:rPr>
          <w:rFonts w:asciiTheme="minorHAnsi" w:hAnsiTheme="minorHAnsi" w:cstheme="minorHAnsi"/>
          <w:sz w:val="22"/>
          <w:szCs w:val="22"/>
        </w:rPr>
        <w:t>Applying probability concepts in topics like inheritance and reaction rates.</w:t>
      </w:r>
    </w:p>
    <w:p w14:paraId="4432AB6B" w14:textId="4161DDA8" w:rsidR="00A552B3" w:rsidRDefault="00A552B3" w:rsidP="00A552B3">
      <w:pPr>
        <w:pStyle w:val="NormalWeb"/>
        <w:rPr>
          <w:rFonts w:asciiTheme="minorHAnsi" w:hAnsiTheme="minorHAnsi" w:cstheme="minorHAnsi"/>
          <w:sz w:val="22"/>
          <w:szCs w:val="22"/>
        </w:rPr>
      </w:pPr>
    </w:p>
    <w:p w14:paraId="62814740" w14:textId="7517750E" w:rsidR="00A552B3" w:rsidRDefault="00A552B3" w:rsidP="00A552B3">
      <w:pPr>
        <w:pStyle w:val="NormalWeb"/>
        <w:rPr>
          <w:rFonts w:asciiTheme="minorHAnsi" w:hAnsiTheme="minorHAnsi" w:cstheme="minorHAnsi"/>
          <w:sz w:val="22"/>
          <w:szCs w:val="22"/>
        </w:rPr>
      </w:pPr>
    </w:p>
    <w:p w14:paraId="1FF29126" w14:textId="049044AB" w:rsidR="00A552B3" w:rsidRDefault="00A552B3" w:rsidP="00A552B3">
      <w:pPr>
        <w:pStyle w:val="NormalWeb"/>
        <w:rPr>
          <w:rFonts w:asciiTheme="minorHAnsi" w:hAnsiTheme="minorHAnsi" w:cstheme="minorHAnsi"/>
          <w:sz w:val="22"/>
          <w:szCs w:val="22"/>
        </w:rPr>
      </w:pPr>
    </w:p>
    <w:p w14:paraId="2DA70FD7" w14:textId="6CB72AE1" w:rsidR="00C67FF0" w:rsidRDefault="00C67FF0" w:rsidP="00A552B3">
      <w:pPr>
        <w:pStyle w:val="NormalWeb"/>
        <w:rPr>
          <w:rFonts w:asciiTheme="minorHAnsi" w:hAnsiTheme="minorHAnsi" w:cstheme="minorHAnsi"/>
          <w:sz w:val="22"/>
          <w:szCs w:val="22"/>
        </w:rPr>
      </w:pPr>
    </w:p>
    <w:p w14:paraId="49F4F405" w14:textId="77777777" w:rsidR="00C67FF0" w:rsidRDefault="00C67FF0" w:rsidP="00A552B3">
      <w:pPr>
        <w:pStyle w:val="NormalWeb"/>
        <w:rPr>
          <w:rFonts w:asciiTheme="minorHAnsi" w:hAnsiTheme="minorHAnsi" w:cstheme="minorHAnsi"/>
          <w:sz w:val="22"/>
          <w:szCs w:val="22"/>
        </w:rPr>
      </w:pPr>
    </w:p>
    <w:p w14:paraId="2654A202" w14:textId="2221257A" w:rsidR="00A552B3" w:rsidRDefault="00A552B3" w:rsidP="00A552B3">
      <w:pPr>
        <w:pStyle w:val="NormalWeb"/>
        <w:rPr>
          <w:rFonts w:asciiTheme="minorHAnsi" w:hAnsiTheme="minorHAnsi" w:cstheme="minorHAnsi"/>
          <w:sz w:val="22"/>
          <w:szCs w:val="22"/>
        </w:rPr>
      </w:pPr>
    </w:p>
    <w:p w14:paraId="6CA78465" w14:textId="77777777" w:rsidR="00A552B3" w:rsidRPr="00A552B3" w:rsidRDefault="00A552B3" w:rsidP="00A552B3">
      <w:pPr>
        <w:pStyle w:val="NormalWeb"/>
        <w:rPr>
          <w:rFonts w:asciiTheme="minorHAnsi" w:hAnsiTheme="minorHAnsi" w:cstheme="minorHAnsi"/>
          <w:sz w:val="22"/>
          <w:szCs w:val="22"/>
        </w:rPr>
      </w:pPr>
    </w:p>
    <w:p w14:paraId="5A29C939" w14:textId="748AA365" w:rsidR="00A4103F" w:rsidRPr="00B86513" w:rsidRDefault="00A4103F" w:rsidP="00A4103F">
      <w:pPr>
        <w:pStyle w:val="Heading1"/>
        <w:rPr>
          <w:rFonts w:asciiTheme="minorHAnsi" w:hAnsiTheme="minorHAnsi" w:cstheme="minorHAnsi"/>
          <w:color w:val="A0144D"/>
          <w:sz w:val="48"/>
        </w:rPr>
      </w:pPr>
      <w:r w:rsidRPr="00B86513">
        <w:rPr>
          <w:rFonts w:asciiTheme="minorHAnsi" w:hAnsiTheme="minorHAnsi" w:cstheme="minorHAnsi"/>
          <w:color w:val="A0144D"/>
          <w:sz w:val="48"/>
        </w:rPr>
        <w:lastRenderedPageBreak/>
        <w:t>Legacy curriculum</w:t>
      </w:r>
      <w:bookmarkEnd w:id="5"/>
    </w:p>
    <w:p w14:paraId="65080D89" w14:textId="7EB41FCB" w:rsidR="00A4103F" w:rsidRPr="00B86513" w:rsidRDefault="00B027D5" w:rsidP="00A4103F">
      <w:pPr>
        <w:rPr>
          <w:rFonts w:cstheme="minorHAnsi"/>
          <w:color w:val="24305D"/>
          <w:sz w:val="24"/>
        </w:rPr>
      </w:pPr>
      <w:r>
        <w:rPr>
          <w:rFonts w:cstheme="minorHAnsi"/>
          <w:color w:val="24305D"/>
          <w:sz w:val="24"/>
        </w:rPr>
        <w:t>In 2025-26</w:t>
      </w:r>
      <w:r w:rsidR="00A4103F" w:rsidRPr="00B86513">
        <w:rPr>
          <w:rFonts w:cstheme="minorHAnsi"/>
          <w:color w:val="24305D"/>
          <w:sz w:val="24"/>
        </w:rPr>
        <w:t xml:space="preserve"> at The </w:t>
      </w:r>
      <w:proofErr w:type="spellStart"/>
      <w:r w:rsidR="00A4103F" w:rsidRPr="00B86513">
        <w:rPr>
          <w:rFonts w:cstheme="minorHAnsi"/>
          <w:color w:val="24305D"/>
          <w:sz w:val="24"/>
        </w:rPr>
        <w:t>Birley</w:t>
      </w:r>
      <w:proofErr w:type="spellEnd"/>
      <w:r w:rsidR="00D72AD4">
        <w:rPr>
          <w:rFonts w:cstheme="minorHAnsi"/>
          <w:color w:val="24305D"/>
          <w:sz w:val="24"/>
        </w:rPr>
        <w:t xml:space="preserve"> Academy,</w:t>
      </w:r>
      <w:r w:rsidR="00DB5ACB" w:rsidRPr="00B86513">
        <w:rPr>
          <w:rFonts w:cstheme="minorHAnsi"/>
          <w:color w:val="24305D"/>
          <w:sz w:val="24"/>
        </w:rPr>
        <w:t xml:space="preserve"> Year 7</w:t>
      </w:r>
      <w:r>
        <w:rPr>
          <w:rFonts w:cstheme="minorHAnsi"/>
          <w:color w:val="24305D"/>
          <w:sz w:val="24"/>
        </w:rPr>
        <w:t xml:space="preserve">, </w:t>
      </w:r>
      <w:r w:rsidR="00D72AD4">
        <w:rPr>
          <w:rFonts w:cstheme="minorHAnsi"/>
          <w:color w:val="24305D"/>
          <w:sz w:val="24"/>
        </w:rPr>
        <w:t>year 8</w:t>
      </w:r>
      <w:r>
        <w:rPr>
          <w:rFonts w:cstheme="minorHAnsi"/>
          <w:color w:val="24305D"/>
          <w:sz w:val="24"/>
        </w:rPr>
        <w:t>, year 9 and year 10</w:t>
      </w:r>
      <w:r w:rsidR="00A4103F" w:rsidRPr="00B86513">
        <w:rPr>
          <w:rFonts w:cstheme="minorHAnsi"/>
          <w:color w:val="24305D"/>
          <w:sz w:val="24"/>
        </w:rPr>
        <w:t xml:space="preserve"> students will follow the L.E.A.D. Science curriculum. Th</w:t>
      </w:r>
      <w:r w:rsidR="00DB5ACB" w:rsidRPr="00B86513">
        <w:rPr>
          <w:rFonts w:cstheme="minorHAnsi"/>
          <w:color w:val="24305D"/>
          <w:sz w:val="24"/>
        </w:rPr>
        <w:t xml:space="preserve">is is because students </w:t>
      </w:r>
      <w:r>
        <w:rPr>
          <w:rFonts w:cstheme="minorHAnsi"/>
          <w:color w:val="24305D"/>
          <w:sz w:val="24"/>
        </w:rPr>
        <w:t xml:space="preserve">in Year </w:t>
      </w:r>
      <w:r w:rsidR="00A4103F" w:rsidRPr="00B86513">
        <w:rPr>
          <w:rFonts w:cstheme="minorHAnsi"/>
          <w:color w:val="24305D"/>
          <w:sz w:val="24"/>
        </w:rPr>
        <w:t>11 have followed a legacy curriculum route as detailed below. However, knowle</w:t>
      </w:r>
      <w:r w:rsidR="00D72AD4">
        <w:rPr>
          <w:rFonts w:cstheme="minorHAnsi"/>
          <w:color w:val="24305D"/>
          <w:sz w:val="24"/>
        </w:rPr>
        <w:t xml:space="preserve">dge checks </w:t>
      </w:r>
      <w:r w:rsidR="00A4103F" w:rsidRPr="00B86513">
        <w:rPr>
          <w:rFonts w:cstheme="minorHAnsi"/>
          <w:color w:val="24305D"/>
          <w:sz w:val="24"/>
        </w:rPr>
        <w:t>will be used at the start of each unit taught to identify specific knowledge gaps so that these can be addressed before the unit is taught.</w:t>
      </w:r>
    </w:p>
    <w:tbl>
      <w:tblPr>
        <w:tblW w:w="5721" w:type="dxa"/>
        <w:jc w:val="center"/>
        <w:tblCellMar>
          <w:top w:w="15" w:type="dxa"/>
          <w:bottom w:w="15" w:type="dxa"/>
        </w:tblCellMar>
        <w:tblLook w:val="04A0" w:firstRow="1" w:lastRow="0" w:firstColumn="1" w:lastColumn="0" w:noHBand="0" w:noVBand="1"/>
      </w:tblPr>
      <w:tblGrid>
        <w:gridCol w:w="789"/>
        <w:gridCol w:w="960"/>
        <w:gridCol w:w="1214"/>
        <w:gridCol w:w="965"/>
        <w:gridCol w:w="965"/>
        <w:gridCol w:w="828"/>
      </w:tblGrid>
      <w:tr w:rsidR="00B54FD1" w:rsidRPr="00B86513" w14:paraId="3FE9F23F" w14:textId="77777777" w:rsidTr="00B54FD1">
        <w:trPr>
          <w:gridAfter w:val="4"/>
          <w:wAfter w:w="3972" w:type="dxa"/>
          <w:trHeight w:val="300"/>
          <w:jc w:val="center"/>
        </w:trPr>
        <w:tc>
          <w:tcPr>
            <w:tcW w:w="789" w:type="dxa"/>
            <w:tcBorders>
              <w:top w:val="nil"/>
              <w:left w:val="nil"/>
              <w:bottom w:val="nil"/>
              <w:right w:val="nil"/>
            </w:tcBorders>
            <w:noWrap/>
            <w:vAlign w:val="bottom"/>
            <w:hideMark/>
          </w:tcPr>
          <w:p w14:paraId="1F72F646" w14:textId="77777777" w:rsidR="00B54FD1" w:rsidRPr="00B86513" w:rsidRDefault="00B54FD1" w:rsidP="00A4103F">
            <w:pPr>
              <w:spacing w:after="0" w:line="240" w:lineRule="auto"/>
              <w:rPr>
                <w:rFonts w:ascii="Times New Roman" w:eastAsia="Times New Roman" w:hAnsi="Times New Roman" w:cs="Times New Roman"/>
                <w:sz w:val="24"/>
                <w:szCs w:val="24"/>
                <w:lang w:eastAsia="en-GB"/>
              </w:rPr>
            </w:pPr>
          </w:p>
        </w:tc>
        <w:tc>
          <w:tcPr>
            <w:tcW w:w="960" w:type="dxa"/>
            <w:tcBorders>
              <w:top w:val="nil"/>
              <w:left w:val="nil"/>
              <w:bottom w:val="nil"/>
              <w:right w:val="nil"/>
            </w:tcBorders>
            <w:noWrap/>
            <w:vAlign w:val="bottom"/>
            <w:hideMark/>
          </w:tcPr>
          <w:p w14:paraId="08CE6F91" w14:textId="77777777" w:rsidR="00B54FD1" w:rsidRPr="00B86513" w:rsidRDefault="00B54FD1" w:rsidP="00A4103F">
            <w:pPr>
              <w:spacing w:after="0" w:line="240" w:lineRule="auto"/>
              <w:rPr>
                <w:rFonts w:ascii="Times New Roman" w:eastAsia="Times New Roman" w:hAnsi="Times New Roman" w:cs="Times New Roman"/>
                <w:sz w:val="20"/>
                <w:szCs w:val="20"/>
                <w:lang w:eastAsia="en-GB"/>
              </w:rPr>
            </w:pPr>
          </w:p>
        </w:tc>
      </w:tr>
      <w:tr w:rsidR="00B54FD1" w:rsidRPr="00B86513" w14:paraId="58817FB4" w14:textId="77777777" w:rsidTr="00B54FD1">
        <w:trPr>
          <w:trHeight w:val="300"/>
          <w:jc w:val="center"/>
        </w:trPr>
        <w:tc>
          <w:tcPr>
            <w:tcW w:w="789" w:type="dxa"/>
            <w:tcBorders>
              <w:top w:val="nil"/>
              <w:left w:val="nil"/>
              <w:bottom w:val="nil"/>
              <w:right w:val="nil"/>
            </w:tcBorders>
            <w:noWrap/>
            <w:vAlign w:val="bottom"/>
            <w:hideMark/>
          </w:tcPr>
          <w:p w14:paraId="61CDCEAD" w14:textId="77777777" w:rsidR="00B54FD1" w:rsidRPr="00B86513" w:rsidRDefault="00B54FD1" w:rsidP="00A4103F">
            <w:pPr>
              <w:spacing w:after="0" w:line="240" w:lineRule="auto"/>
              <w:jc w:val="center"/>
              <w:rPr>
                <w:rFonts w:ascii="Calibri" w:eastAsia="Times New Roman" w:hAnsi="Calibri" w:cs="Calibri"/>
                <w:b/>
                <w:bCs/>
                <w:color w:val="000000"/>
                <w:lang w:eastAsia="en-GB"/>
              </w:rPr>
            </w:pPr>
          </w:p>
        </w:tc>
        <w:tc>
          <w:tcPr>
            <w:tcW w:w="960" w:type="dxa"/>
            <w:tcBorders>
              <w:top w:val="nil"/>
              <w:left w:val="nil"/>
              <w:bottom w:val="nil"/>
              <w:right w:val="nil"/>
            </w:tcBorders>
            <w:vAlign w:val="bottom"/>
            <w:hideMark/>
          </w:tcPr>
          <w:p w14:paraId="6BB9E253" w14:textId="77777777" w:rsidR="00B54FD1" w:rsidRPr="00B86513" w:rsidRDefault="00B54FD1" w:rsidP="00A4103F">
            <w:pPr>
              <w:spacing w:after="0" w:line="240" w:lineRule="auto"/>
              <w:rPr>
                <w:rFonts w:ascii="Times New Roman" w:eastAsia="Times New Roman" w:hAnsi="Times New Roman" w:cs="Times New Roman"/>
                <w:sz w:val="20"/>
                <w:szCs w:val="20"/>
                <w:lang w:eastAsia="en-GB"/>
              </w:rPr>
            </w:pP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09899494" w14:textId="77777777" w:rsidR="00B54FD1" w:rsidRPr="00B86513" w:rsidRDefault="00B54FD1" w:rsidP="00A4103F">
            <w:pPr>
              <w:spacing w:after="0" w:line="240" w:lineRule="auto"/>
              <w:jc w:val="center"/>
              <w:rPr>
                <w:rFonts w:ascii="Calibri" w:eastAsia="Times New Roman" w:hAnsi="Calibri" w:cs="Calibri"/>
                <w:color w:val="000000"/>
                <w:lang w:eastAsia="en-GB"/>
              </w:rPr>
            </w:pPr>
            <w:r w:rsidRPr="00B86513">
              <w:rPr>
                <w:rFonts w:ascii="Calibri" w:eastAsia="Times New Roman" w:hAnsi="Calibri" w:cs="Calibri"/>
                <w:color w:val="000000"/>
                <w:lang w:eastAsia="en-GB"/>
              </w:rPr>
              <w:t>23-24</w:t>
            </w:r>
          </w:p>
        </w:tc>
        <w:tc>
          <w:tcPr>
            <w:tcW w:w="965" w:type="dxa"/>
            <w:tcBorders>
              <w:top w:val="single" w:sz="4" w:space="0" w:color="000000"/>
              <w:left w:val="single" w:sz="4" w:space="0" w:color="000000"/>
              <w:bottom w:val="single" w:sz="4" w:space="0" w:color="000000"/>
              <w:right w:val="single" w:sz="4" w:space="0" w:color="000000"/>
            </w:tcBorders>
            <w:noWrap/>
            <w:vAlign w:val="center"/>
            <w:hideMark/>
          </w:tcPr>
          <w:p w14:paraId="6C8A8A42" w14:textId="77777777" w:rsidR="00B54FD1" w:rsidRPr="00B86513" w:rsidRDefault="00B54FD1" w:rsidP="00A4103F">
            <w:pPr>
              <w:spacing w:after="0" w:line="240" w:lineRule="auto"/>
              <w:jc w:val="center"/>
              <w:rPr>
                <w:rFonts w:ascii="Calibri" w:eastAsia="Times New Roman" w:hAnsi="Calibri" w:cs="Calibri"/>
                <w:color w:val="000000"/>
                <w:lang w:eastAsia="en-GB"/>
              </w:rPr>
            </w:pPr>
            <w:r w:rsidRPr="00B86513">
              <w:rPr>
                <w:rFonts w:ascii="Calibri" w:eastAsia="Times New Roman" w:hAnsi="Calibri" w:cs="Calibri"/>
                <w:color w:val="000000"/>
                <w:lang w:eastAsia="en-GB"/>
              </w:rPr>
              <w:t>24-25</w:t>
            </w:r>
          </w:p>
        </w:tc>
        <w:tc>
          <w:tcPr>
            <w:tcW w:w="965" w:type="dxa"/>
            <w:tcBorders>
              <w:top w:val="single" w:sz="4" w:space="0" w:color="000000"/>
              <w:left w:val="single" w:sz="4" w:space="0" w:color="000000"/>
              <w:bottom w:val="single" w:sz="4" w:space="0" w:color="000000"/>
              <w:right w:val="single" w:sz="4" w:space="0" w:color="000000"/>
            </w:tcBorders>
            <w:noWrap/>
            <w:vAlign w:val="center"/>
            <w:hideMark/>
          </w:tcPr>
          <w:p w14:paraId="522B75B1" w14:textId="77777777" w:rsidR="00B54FD1" w:rsidRPr="00B86513" w:rsidRDefault="00B54FD1" w:rsidP="00A4103F">
            <w:pPr>
              <w:spacing w:after="0" w:line="240" w:lineRule="auto"/>
              <w:jc w:val="center"/>
              <w:rPr>
                <w:rFonts w:ascii="Calibri" w:eastAsia="Times New Roman" w:hAnsi="Calibri" w:cs="Calibri"/>
                <w:color w:val="000000"/>
                <w:lang w:eastAsia="en-GB"/>
              </w:rPr>
            </w:pPr>
            <w:r w:rsidRPr="00B86513">
              <w:rPr>
                <w:rFonts w:ascii="Calibri" w:eastAsia="Times New Roman" w:hAnsi="Calibri" w:cs="Calibri"/>
                <w:color w:val="000000"/>
                <w:lang w:eastAsia="en-GB"/>
              </w:rPr>
              <w:t>25-26</w:t>
            </w:r>
          </w:p>
        </w:tc>
        <w:tc>
          <w:tcPr>
            <w:tcW w:w="828" w:type="dxa"/>
            <w:tcBorders>
              <w:top w:val="single" w:sz="4" w:space="0" w:color="000000"/>
              <w:left w:val="single" w:sz="4" w:space="0" w:color="000000"/>
              <w:bottom w:val="single" w:sz="4" w:space="0" w:color="000000"/>
              <w:right w:val="single" w:sz="4" w:space="0" w:color="000000"/>
            </w:tcBorders>
            <w:noWrap/>
            <w:vAlign w:val="center"/>
            <w:hideMark/>
          </w:tcPr>
          <w:p w14:paraId="088EF5E9" w14:textId="77777777" w:rsidR="00B54FD1" w:rsidRPr="00B86513" w:rsidRDefault="00B54FD1" w:rsidP="00A4103F">
            <w:pPr>
              <w:spacing w:after="0" w:line="240" w:lineRule="auto"/>
              <w:jc w:val="center"/>
              <w:rPr>
                <w:rFonts w:ascii="Calibri" w:eastAsia="Times New Roman" w:hAnsi="Calibri" w:cs="Calibri"/>
                <w:color w:val="000000"/>
                <w:lang w:eastAsia="en-GB"/>
              </w:rPr>
            </w:pPr>
            <w:r w:rsidRPr="00B86513">
              <w:rPr>
                <w:rFonts w:ascii="Calibri" w:eastAsia="Times New Roman" w:hAnsi="Calibri" w:cs="Calibri"/>
                <w:color w:val="000000"/>
                <w:lang w:eastAsia="en-GB"/>
              </w:rPr>
              <w:t>26-27</w:t>
            </w:r>
          </w:p>
        </w:tc>
      </w:tr>
      <w:tr w:rsidR="00B54FD1" w:rsidRPr="00B86513" w14:paraId="22A088F3" w14:textId="77777777" w:rsidTr="00B54FD1">
        <w:trPr>
          <w:trHeight w:val="300"/>
          <w:jc w:val="center"/>
        </w:trPr>
        <w:tc>
          <w:tcPr>
            <w:tcW w:w="789" w:type="dxa"/>
            <w:vMerge w:val="restart"/>
            <w:tcBorders>
              <w:top w:val="nil"/>
              <w:left w:val="nil"/>
              <w:bottom w:val="nil"/>
              <w:right w:val="nil"/>
            </w:tcBorders>
            <w:vAlign w:val="center"/>
            <w:hideMark/>
          </w:tcPr>
          <w:p w14:paraId="46026965" w14:textId="77777777" w:rsidR="00B54FD1" w:rsidRPr="00B86513" w:rsidRDefault="00B54FD1" w:rsidP="00A4103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Year Group in 24/25</w:t>
            </w:r>
          </w:p>
        </w:tc>
        <w:tc>
          <w:tcPr>
            <w:tcW w:w="960" w:type="dxa"/>
            <w:tcBorders>
              <w:top w:val="single" w:sz="4" w:space="0" w:color="000000"/>
              <w:left w:val="single" w:sz="4" w:space="0" w:color="000000"/>
              <w:bottom w:val="single" w:sz="4" w:space="0" w:color="000000"/>
              <w:right w:val="single" w:sz="4" w:space="0" w:color="000000"/>
            </w:tcBorders>
            <w:noWrap/>
            <w:vAlign w:val="bottom"/>
            <w:hideMark/>
          </w:tcPr>
          <w:p w14:paraId="3E6B9C69"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Year 7</w:t>
            </w:r>
          </w:p>
        </w:tc>
        <w:tc>
          <w:tcPr>
            <w:tcW w:w="1214" w:type="dxa"/>
            <w:tcBorders>
              <w:top w:val="nil"/>
              <w:left w:val="single" w:sz="4" w:space="0" w:color="000000"/>
              <w:bottom w:val="single" w:sz="4" w:space="0" w:color="000000"/>
              <w:right w:val="single" w:sz="4" w:space="0" w:color="000000"/>
            </w:tcBorders>
            <w:noWrap/>
            <w:vAlign w:val="bottom"/>
            <w:hideMark/>
          </w:tcPr>
          <w:p w14:paraId="4A07962E"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965" w:type="dxa"/>
            <w:tcBorders>
              <w:top w:val="nil"/>
              <w:left w:val="single" w:sz="4" w:space="0" w:color="000000"/>
              <w:bottom w:val="single" w:sz="4" w:space="0" w:color="000000"/>
              <w:right w:val="single" w:sz="4" w:space="0" w:color="000000"/>
            </w:tcBorders>
            <w:noWrap/>
            <w:vAlign w:val="bottom"/>
            <w:hideMark/>
          </w:tcPr>
          <w:p w14:paraId="10EEEEB2"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965" w:type="dxa"/>
            <w:tcBorders>
              <w:top w:val="nil"/>
              <w:left w:val="single" w:sz="4" w:space="0" w:color="000000"/>
              <w:bottom w:val="single" w:sz="4" w:space="0" w:color="000000"/>
              <w:right w:val="single" w:sz="4" w:space="0" w:color="000000"/>
            </w:tcBorders>
            <w:noWrap/>
            <w:vAlign w:val="bottom"/>
            <w:hideMark/>
          </w:tcPr>
          <w:p w14:paraId="04F7F9D4"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828" w:type="dxa"/>
            <w:tcBorders>
              <w:top w:val="nil"/>
              <w:left w:val="single" w:sz="4" w:space="0" w:color="000000"/>
              <w:bottom w:val="single" w:sz="4" w:space="0" w:color="000000"/>
              <w:right w:val="single" w:sz="4" w:space="0" w:color="000000"/>
            </w:tcBorders>
            <w:noWrap/>
            <w:vAlign w:val="bottom"/>
            <w:hideMark/>
          </w:tcPr>
          <w:p w14:paraId="0BD8A0A1"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r>
      <w:tr w:rsidR="00B54FD1" w:rsidRPr="00B86513" w14:paraId="2E28FF78" w14:textId="77777777" w:rsidTr="00B54FD1">
        <w:trPr>
          <w:trHeight w:val="300"/>
          <w:jc w:val="center"/>
        </w:trPr>
        <w:tc>
          <w:tcPr>
            <w:tcW w:w="789" w:type="dxa"/>
            <w:vMerge/>
            <w:tcBorders>
              <w:top w:val="nil"/>
              <w:left w:val="nil"/>
              <w:bottom w:val="nil"/>
              <w:right w:val="nil"/>
            </w:tcBorders>
            <w:vAlign w:val="center"/>
            <w:hideMark/>
          </w:tcPr>
          <w:p w14:paraId="23DE523C" w14:textId="77777777" w:rsidR="00B54FD1" w:rsidRPr="00B86513" w:rsidRDefault="00B54FD1" w:rsidP="00A4103F">
            <w:pPr>
              <w:spacing w:after="0" w:line="240" w:lineRule="auto"/>
              <w:rPr>
                <w:rFonts w:ascii="Calibri" w:eastAsia="Times New Roman" w:hAnsi="Calibri" w:cs="Calibri"/>
                <w:b/>
                <w:bCs/>
                <w:color w:val="000000"/>
                <w:lang w:eastAsia="en-GB"/>
              </w:rPr>
            </w:pPr>
          </w:p>
        </w:tc>
        <w:tc>
          <w:tcPr>
            <w:tcW w:w="960" w:type="dxa"/>
            <w:tcBorders>
              <w:top w:val="single" w:sz="4" w:space="0" w:color="000000"/>
              <w:left w:val="single" w:sz="4" w:space="0" w:color="000000"/>
              <w:bottom w:val="single" w:sz="4" w:space="0" w:color="000000"/>
              <w:right w:val="single" w:sz="4" w:space="0" w:color="000000"/>
            </w:tcBorders>
            <w:noWrap/>
            <w:vAlign w:val="bottom"/>
            <w:hideMark/>
          </w:tcPr>
          <w:p w14:paraId="78BAB65D"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Year 8</w:t>
            </w:r>
          </w:p>
        </w:tc>
        <w:tc>
          <w:tcPr>
            <w:tcW w:w="1214" w:type="dxa"/>
            <w:tcBorders>
              <w:top w:val="single" w:sz="4" w:space="0" w:color="000000"/>
              <w:left w:val="single" w:sz="4" w:space="0" w:color="000000"/>
              <w:bottom w:val="single" w:sz="4" w:space="0" w:color="000000"/>
              <w:right w:val="single" w:sz="4" w:space="0" w:color="000000"/>
            </w:tcBorders>
            <w:noWrap/>
            <w:vAlign w:val="bottom"/>
            <w:hideMark/>
          </w:tcPr>
          <w:p w14:paraId="34D4501D"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1263B924"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65EDD02E"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828" w:type="dxa"/>
            <w:tcBorders>
              <w:top w:val="single" w:sz="4" w:space="0" w:color="000000"/>
              <w:left w:val="single" w:sz="4" w:space="0" w:color="000000"/>
              <w:bottom w:val="single" w:sz="4" w:space="0" w:color="000000"/>
              <w:right w:val="single" w:sz="4" w:space="0" w:color="000000"/>
            </w:tcBorders>
            <w:noWrap/>
            <w:vAlign w:val="bottom"/>
            <w:hideMark/>
          </w:tcPr>
          <w:p w14:paraId="0251ADEC"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r>
      <w:tr w:rsidR="00B54FD1" w:rsidRPr="00B86513" w14:paraId="0E076078" w14:textId="77777777" w:rsidTr="00B54FD1">
        <w:trPr>
          <w:trHeight w:val="300"/>
          <w:jc w:val="center"/>
        </w:trPr>
        <w:tc>
          <w:tcPr>
            <w:tcW w:w="789" w:type="dxa"/>
            <w:vMerge/>
            <w:tcBorders>
              <w:top w:val="nil"/>
              <w:left w:val="nil"/>
              <w:bottom w:val="nil"/>
              <w:right w:val="nil"/>
            </w:tcBorders>
            <w:vAlign w:val="center"/>
            <w:hideMark/>
          </w:tcPr>
          <w:p w14:paraId="52E56223" w14:textId="77777777" w:rsidR="00B54FD1" w:rsidRPr="00B86513" w:rsidRDefault="00B54FD1" w:rsidP="00A4103F">
            <w:pPr>
              <w:spacing w:after="0" w:line="240" w:lineRule="auto"/>
              <w:rPr>
                <w:rFonts w:ascii="Calibri" w:eastAsia="Times New Roman" w:hAnsi="Calibri" w:cs="Calibri"/>
                <w:b/>
                <w:bCs/>
                <w:color w:val="000000"/>
                <w:lang w:eastAsia="en-GB"/>
              </w:rPr>
            </w:pPr>
          </w:p>
        </w:tc>
        <w:tc>
          <w:tcPr>
            <w:tcW w:w="960" w:type="dxa"/>
            <w:tcBorders>
              <w:top w:val="single" w:sz="4" w:space="0" w:color="000000"/>
              <w:left w:val="single" w:sz="4" w:space="0" w:color="000000"/>
              <w:bottom w:val="single" w:sz="4" w:space="0" w:color="000000"/>
              <w:right w:val="single" w:sz="4" w:space="0" w:color="000000"/>
            </w:tcBorders>
            <w:noWrap/>
            <w:vAlign w:val="bottom"/>
            <w:hideMark/>
          </w:tcPr>
          <w:p w14:paraId="68521701"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Year 9</w:t>
            </w:r>
          </w:p>
        </w:tc>
        <w:tc>
          <w:tcPr>
            <w:tcW w:w="1214" w:type="dxa"/>
            <w:tcBorders>
              <w:top w:val="single" w:sz="4" w:space="0" w:color="000000"/>
              <w:left w:val="single" w:sz="4" w:space="0" w:color="000000"/>
              <w:bottom w:val="single" w:sz="4" w:space="0" w:color="000000"/>
              <w:right w:val="single" w:sz="4" w:space="0" w:color="000000"/>
            </w:tcBorders>
            <w:noWrap/>
            <w:vAlign w:val="bottom"/>
            <w:hideMark/>
          </w:tcPr>
          <w:p w14:paraId="54066EBA"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58DC53FD" w14:textId="77777777" w:rsidR="00B54FD1" w:rsidRPr="00B86513" w:rsidRDefault="00B54FD1" w:rsidP="00A4103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New</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7E8DDAFE"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c>
          <w:tcPr>
            <w:tcW w:w="828" w:type="dxa"/>
            <w:tcBorders>
              <w:top w:val="single" w:sz="4" w:space="0" w:color="000000"/>
              <w:left w:val="single" w:sz="4" w:space="0" w:color="000000"/>
              <w:bottom w:val="single" w:sz="4" w:space="0" w:color="000000"/>
              <w:right w:val="single" w:sz="4" w:space="0" w:color="000000"/>
            </w:tcBorders>
            <w:noWrap/>
            <w:vAlign w:val="bottom"/>
            <w:hideMark/>
          </w:tcPr>
          <w:p w14:paraId="03CAC13D"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r>
      <w:tr w:rsidR="00B54FD1" w:rsidRPr="00B86513" w14:paraId="4F2BB083" w14:textId="77777777" w:rsidTr="00B54FD1">
        <w:trPr>
          <w:trHeight w:val="300"/>
          <w:jc w:val="center"/>
        </w:trPr>
        <w:tc>
          <w:tcPr>
            <w:tcW w:w="789" w:type="dxa"/>
            <w:vMerge/>
            <w:tcBorders>
              <w:top w:val="nil"/>
              <w:left w:val="nil"/>
              <w:bottom w:val="nil"/>
              <w:right w:val="nil"/>
            </w:tcBorders>
            <w:vAlign w:val="center"/>
            <w:hideMark/>
          </w:tcPr>
          <w:p w14:paraId="07547A01" w14:textId="77777777" w:rsidR="00B54FD1" w:rsidRPr="00B86513" w:rsidRDefault="00B54FD1" w:rsidP="00A4103F">
            <w:pPr>
              <w:spacing w:after="0" w:line="240" w:lineRule="auto"/>
              <w:rPr>
                <w:rFonts w:ascii="Calibri" w:eastAsia="Times New Roman" w:hAnsi="Calibri" w:cs="Calibri"/>
                <w:b/>
                <w:bCs/>
                <w:color w:val="000000"/>
                <w:lang w:eastAsia="en-GB"/>
              </w:rPr>
            </w:pPr>
          </w:p>
        </w:tc>
        <w:tc>
          <w:tcPr>
            <w:tcW w:w="960" w:type="dxa"/>
            <w:tcBorders>
              <w:top w:val="single" w:sz="4" w:space="0" w:color="000000"/>
              <w:left w:val="single" w:sz="4" w:space="0" w:color="000000"/>
              <w:bottom w:val="single" w:sz="4" w:space="0" w:color="000000"/>
              <w:right w:val="single" w:sz="4" w:space="0" w:color="000000"/>
            </w:tcBorders>
            <w:noWrap/>
            <w:vAlign w:val="bottom"/>
            <w:hideMark/>
          </w:tcPr>
          <w:p w14:paraId="54BDE7CE"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Year 10</w:t>
            </w:r>
          </w:p>
        </w:tc>
        <w:tc>
          <w:tcPr>
            <w:tcW w:w="1214" w:type="dxa"/>
            <w:tcBorders>
              <w:top w:val="single" w:sz="4" w:space="0" w:color="000000"/>
              <w:left w:val="single" w:sz="4" w:space="0" w:color="000000"/>
              <w:bottom w:val="single" w:sz="4" w:space="0" w:color="000000"/>
              <w:right w:val="single" w:sz="4" w:space="0" w:color="000000"/>
            </w:tcBorders>
            <w:noWrap/>
            <w:vAlign w:val="bottom"/>
            <w:hideMark/>
          </w:tcPr>
          <w:p w14:paraId="0F0BF3E8"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6C93B38D"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6C063AA3" w14:textId="77777777" w:rsidR="00B54FD1" w:rsidRPr="00B86513" w:rsidRDefault="00B54FD1" w:rsidP="00A4103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New</w:t>
            </w:r>
          </w:p>
        </w:tc>
        <w:tc>
          <w:tcPr>
            <w:tcW w:w="828" w:type="dxa"/>
            <w:tcBorders>
              <w:top w:val="single" w:sz="4" w:space="0" w:color="000000"/>
              <w:left w:val="single" w:sz="4" w:space="0" w:color="000000"/>
              <w:bottom w:val="single" w:sz="4" w:space="0" w:color="000000"/>
              <w:right w:val="single" w:sz="4" w:space="0" w:color="000000"/>
            </w:tcBorders>
            <w:noWrap/>
            <w:vAlign w:val="bottom"/>
            <w:hideMark/>
          </w:tcPr>
          <w:p w14:paraId="1FD412EA"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New</w:t>
            </w:r>
          </w:p>
        </w:tc>
      </w:tr>
      <w:tr w:rsidR="00B54FD1" w:rsidRPr="00BD3550" w14:paraId="3A7B8F88" w14:textId="77777777" w:rsidTr="00B54FD1">
        <w:trPr>
          <w:trHeight w:val="300"/>
          <w:jc w:val="center"/>
        </w:trPr>
        <w:tc>
          <w:tcPr>
            <w:tcW w:w="789" w:type="dxa"/>
            <w:vMerge/>
            <w:tcBorders>
              <w:top w:val="nil"/>
              <w:left w:val="nil"/>
              <w:bottom w:val="nil"/>
              <w:right w:val="nil"/>
            </w:tcBorders>
            <w:vAlign w:val="center"/>
            <w:hideMark/>
          </w:tcPr>
          <w:p w14:paraId="5043CB0F" w14:textId="77777777" w:rsidR="00B54FD1" w:rsidRPr="00B86513" w:rsidRDefault="00B54FD1" w:rsidP="00A4103F">
            <w:pPr>
              <w:spacing w:after="0" w:line="240" w:lineRule="auto"/>
              <w:rPr>
                <w:rFonts w:ascii="Calibri" w:eastAsia="Times New Roman" w:hAnsi="Calibri" w:cs="Calibri"/>
                <w:b/>
                <w:bCs/>
                <w:color w:val="000000"/>
                <w:lang w:eastAsia="en-GB"/>
              </w:rPr>
            </w:pPr>
          </w:p>
        </w:tc>
        <w:tc>
          <w:tcPr>
            <w:tcW w:w="960" w:type="dxa"/>
            <w:tcBorders>
              <w:top w:val="single" w:sz="4" w:space="0" w:color="000000"/>
              <w:left w:val="single" w:sz="4" w:space="0" w:color="000000"/>
              <w:bottom w:val="single" w:sz="4" w:space="0" w:color="000000"/>
              <w:right w:val="single" w:sz="4" w:space="0" w:color="000000"/>
            </w:tcBorders>
            <w:noWrap/>
            <w:vAlign w:val="bottom"/>
            <w:hideMark/>
          </w:tcPr>
          <w:p w14:paraId="0F9E7248"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Year 11</w:t>
            </w:r>
          </w:p>
        </w:tc>
        <w:tc>
          <w:tcPr>
            <w:tcW w:w="1214" w:type="dxa"/>
            <w:tcBorders>
              <w:top w:val="single" w:sz="4" w:space="0" w:color="000000"/>
              <w:left w:val="single" w:sz="4" w:space="0" w:color="000000"/>
              <w:bottom w:val="single" w:sz="4" w:space="0" w:color="000000"/>
              <w:right w:val="single" w:sz="4" w:space="0" w:color="000000"/>
            </w:tcBorders>
            <w:noWrap/>
            <w:vAlign w:val="bottom"/>
            <w:hideMark/>
          </w:tcPr>
          <w:p w14:paraId="67FA9FCB"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717FFA95"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965" w:type="dxa"/>
            <w:tcBorders>
              <w:top w:val="single" w:sz="4" w:space="0" w:color="000000"/>
              <w:left w:val="single" w:sz="4" w:space="0" w:color="000000"/>
              <w:bottom w:val="single" w:sz="4" w:space="0" w:color="000000"/>
              <w:right w:val="single" w:sz="4" w:space="0" w:color="000000"/>
            </w:tcBorders>
            <w:noWrap/>
            <w:vAlign w:val="bottom"/>
            <w:hideMark/>
          </w:tcPr>
          <w:p w14:paraId="4F3B3C58" w14:textId="77777777" w:rsidR="00B54FD1" w:rsidRPr="00B86513" w:rsidRDefault="00B54FD1" w:rsidP="00A4103F">
            <w:pPr>
              <w:spacing w:after="0" w:line="240" w:lineRule="auto"/>
              <w:rPr>
                <w:rFonts w:ascii="Calibri" w:eastAsia="Times New Roman" w:hAnsi="Calibri" w:cs="Calibri"/>
                <w:color w:val="000000"/>
                <w:lang w:eastAsia="en-GB"/>
              </w:rPr>
            </w:pPr>
            <w:r w:rsidRPr="00B86513">
              <w:rPr>
                <w:rFonts w:ascii="Calibri" w:eastAsia="Times New Roman" w:hAnsi="Calibri" w:cs="Calibri"/>
                <w:color w:val="000000"/>
                <w:lang w:eastAsia="en-GB"/>
              </w:rPr>
              <w:t>Legacy</w:t>
            </w:r>
          </w:p>
        </w:tc>
        <w:tc>
          <w:tcPr>
            <w:tcW w:w="828" w:type="dxa"/>
            <w:tcBorders>
              <w:top w:val="single" w:sz="4" w:space="0" w:color="000000"/>
              <w:left w:val="single" w:sz="4" w:space="0" w:color="000000"/>
              <w:bottom w:val="single" w:sz="4" w:space="0" w:color="000000"/>
              <w:right w:val="single" w:sz="4" w:space="0" w:color="000000"/>
            </w:tcBorders>
            <w:noWrap/>
            <w:vAlign w:val="bottom"/>
            <w:hideMark/>
          </w:tcPr>
          <w:p w14:paraId="155EFF00" w14:textId="77777777" w:rsidR="00B54FD1" w:rsidRPr="00B86513" w:rsidRDefault="00B54FD1" w:rsidP="00A4103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New</w:t>
            </w:r>
          </w:p>
        </w:tc>
      </w:tr>
    </w:tbl>
    <w:p w14:paraId="07459315" w14:textId="77777777" w:rsidR="00A4103F" w:rsidRPr="00BD3550" w:rsidRDefault="00A4103F" w:rsidP="00A4103F">
      <w:pPr>
        <w:jc w:val="center"/>
        <w:rPr>
          <w:rFonts w:cstheme="minorHAnsi"/>
          <w:color w:val="24305D"/>
          <w:sz w:val="24"/>
          <w:highlight w:val="yellow"/>
        </w:rPr>
      </w:pPr>
    </w:p>
    <w:p w14:paraId="6537F28F" w14:textId="77777777" w:rsidR="00A4103F" w:rsidRDefault="00A4103F" w:rsidP="00A4103F">
      <w:pPr>
        <w:jc w:val="center"/>
        <w:rPr>
          <w:rFonts w:cstheme="minorHAnsi"/>
          <w:color w:val="24305D"/>
          <w:sz w:val="24"/>
        </w:rPr>
      </w:pPr>
    </w:p>
    <w:p w14:paraId="6DFB9E20" w14:textId="77777777" w:rsidR="00A4103F" w:rsidRPr="00A4103F" w:rsidRDefault="00A4103F" w:rsidP="00A4103F">
      <w:pPr>
        <w:jc w:val="center"/>
        <w:rPr>
          <w:rFonts w:cstheme="minorHAnsi"/>
          <w:color w:val="24305D"/>
          <w:sz w:val="24"/>
        </w:rPr>
      </w:pPr>
    </w:p>
    <w:p w14:paraId="70DF9E56" w14:textId="77777777" w:rsidR="00922F0D" w:rsidRPr="00A4103F" w:rsidRDefault="00922F0D" w:rsidP="00A4103F">
      <w:pPr>
        <w:rPr>
          <w:rFonts w:cstheme="minorHAnsi"/>
          <w:color w:val="24305D"/>
          <w:sz w:val="24"/>
        </w:rPr>
      </w:pPr>
      <w:r w:rsidRPr="00A4103F">
        <w:rPr>
          <w:rFonts w:cstheme="minorHAnsi"/>
          <w:color w:val="A0144D"/>
          <w:sz w:val="48"/>
        </w:rPr>
        <w:br w:type="page"/>
      </w:r>
    </w:p>
    <w:p w14:paraId="44E871BC" w14:textId="77777777" w:rsidR="009871B4" w:rsidRPr="00B82455" w:rsidRDefault="009871B4" w:rsidP="00922F0D">
      <w:pPr>
        <w:pStyle w:val="Heading1"/>
        <w:rPr>
          <w:rFonts w:asciiTheme="minorHAnsi" w:hAnsiTheme="minorHAnsi" w:cstheme="minorHAnsi"/>
          <w:color w:val="A0144D"/>
          <w:sz w:val="48"/>
        </w:rPr>
        <w:sectPr w:rsidR="009871B4" w:rsidRPr="00B82455" w:rsidSect="00922F0D">
          <w:footerReference w:type="default" r:id="rId12"/>
          <w:pgSz w:w="11906" w:h="16838"/>
          <w:pgMar w:top="720" w:right="720" w:bottom="720" w:left="720" w:header="708" w:footer="708" w:gutter="0"/>
          <w:cols w:space="708"/>
          <w:docGrid w:linePitch="360"/>
        </w:sectPr>
      </w:pPr>
    </w:p>
    <w:p w14:paraId="11330719" w14:textId="77777777" w:rsidR="005A3A85" w:rsidRPr="00BB28F0" w:rsidRDefault="00922F0D" w:rsidP="00BB28F0">
      <w:pPr>
        <w:pStyle w:val="Heading1"/>
        <w:spacing w:before="0" w:after="240"/>
        <w:rPr>
          <w:rFonts w:asciiTheme="minorHAnsi" w:hAnsiTheme="minorHAnsi" w:cstheme="minorHAnsi"/>
          <w:color w:val="A0144D"/>
          <w:sz w:val="48"/>
        </w:rPr>
      </w:pPr>
      <w:bookmarkStart w:id="6" w:name="_Toc137402138"/>
      <w:r w:rsidRPr="00C35B7B">
        <w:rPr>
          <w:rFonts w:asciiTheme="minorHAnsi" w:hAnsiTheme="minorHAnsi" w:cstheme="minorHAnsi"/>
          <w:color w:val="A0144D"/>
          <w:sz w:val="48"/>
        </w:rPr>
        <w:lastRenderedPageBreak/>
        <w:t>Curricu</w:t>
      </w:r>
      <w:r w:rsidR="00A11069" w:rsidRPr="00C35B7B">
        <w:rPr>
          <w:rFonts w:asciiTheme="minorHAnsi" w:hAnsiTheme="minorHAnsi" w:cstheme="minorHAnsi"/>
          <w:color w:val="A0144D"/>
          <w:sz w:val="48"/>
        </w:rPr>
        <w:t>lum intent m</w:t>
      </w:r>
      <w:r w:rsidRPr="00C35B7B">
        <w:rPr>
          <w:rFonts w:asciiTheme="minorHAnsi" w:hAnsiTheme="minorHAnsi" w:cstheme="minorHAnsi"/>
          <w:color w:val="A0144D"/>
          <w:sz w:val="48"/>
        </w:rPr>
        <w:t>ap</w:t>
      </w:r>
      <w:bookmarkEnd w:id="6"/>
    </w:p>
    <w:p w14:paraId="738610EB" w14:textId="1001F0F2" w:rsidR="00154683" w:rsidRDefault="00154683" w:rsidP="00FF0034">
      <w:pPr>
        <w:rPr>
          <w:noProof/>
          <w:lang w:eastAsia="en-GB"/>
        </w:rPr>
      </w:pPr>
    </w:p>
    <w:p w14:paraId="637805D2" w14:textId="58AF496D" w:rsidR="00154683" w:rsidRDefault="005E42B4" w:rsidP="00FF0034">
      <w:pPr>
        <w:rPr>
          <w:noProof/>
          <w:lang w:eastAsia="en-GB"/>
        </w:rPr>
      </w:pPr>
      <w:r w:rsidRPr="005E42B4">
        <w:rPr>
          <w:noProof/>
          <w:lang w:eastAsia="en-GB"/>
        </w:rPr>
        <w:drawing>
          <wp:inline distT="0" distB="0" distL="0" distR="0" wp14:anchorId="1A6CB514" wp14:editId="319CBA95">
            <wp:extent cx="6645910" cy="78165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7816575"/>
                    </a:xfrm>
                    <a:prstGeom prst="rect">
                      <a:avLst/>
                    </a:prstGeom>
                    <a:noFill/>
                    <a:ln>
                      <a:noFill/>
                    </a:ln>
                  </pic:spPr>
                </pic:pic>
              </a:graphicData>
            </a:graphic>
          </wp:inline>
        </w:drawing>
      </w:r>
    </w:p>
    <w:p w14:paraId="463F29E8" w14:textId="4CD28997" w:rsidR="009D01F2" w:rsidRDefault="009D01F2" w:rsidP="00FF0034">
      <w:pPr>
        <w:rPr>
          <w:noProof/>
          <w:lang w:eastAsia="en-GB"/>
        </w:rPr>
      </w:pPr>
    </w:p>
    <w:p w14:paraId="33135740" w14:textId="7FCE5286" w:rsidR="005E42B4" w:rsidRDefault="005E42B4" w:rsidP="00FF0034">
      <w:pPr>
        <w:rPr>
          <w:rFonts w:cstheme="minorHAnsi"/>
        </w:rPr>
      </w:pPr>
    </w:p>
    <w:p w14:paraId="3B7B4B86" w14:textId="77777777" w:rsidR="00F6102B" w:rsidRDefault="00F6102B" w:rsidP="00FF0034">
      <w:pPr>
        <w:rPr>
          <w:rFonts w:cstheme="minorHAnsi"/>
        </w:rPr>
      </w:pPr>
    </w:p>
    <w:p w14:paraId="3A0FF5F2" w14:textId="5DA86BB0" w:rsidR="00FA6A04" w:rsidRDefault="008922F4" w:rsidP="00D72AD4">
      <w:pPr>
        <w:rPr>
          <w:rFonts w:cstheme="minorHAnsi"/>
        </w:rPr>
      </w:pPr>
      <w:bookmarkStart w:id="7" w:name="_Toc137402139"/>
      <w:r w:rsidRPr="008922F4">
        <w:rPr>
          <w:noProof/>
          <w:lang w:eastAsia="en-GB"/>
        </w:rPr>
        <w:drawing>
          <wp:inline distT="0" distB="0" distL="0" distR="0" wp14:anchorId="55B7E9B2" wp14:editId="76841DAE">
            <wp:extent cx="6645910" cy="8319193"/>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8319193"/>
                    </a:xfrm>
                    <a:prstGeom prst="rect">
                      <a:avLst/>
                    </a:prstGeom>
                    <a:noFill/>
                    <a:ln>
                      <a:noFill/>
                    </a:ln>
                  </pic:spPr>
                </pic:pic>
              </a:graphicData>
            </a:graphic>
          </wp:inline>
        </w:drawing>
      </w:r>
    </w:p>
    <w:p w14:paraId="2FC86A04" w14:textId="03A84F3E" w:rsidR="00693EF0" w:rsidRDefault="005E42B4" w:rsidP="008922F4">
      <w:pPr>
        <w:rPr>
          <w:rFonts w:cstheme="minorHAnsi"/>
        </w:rPr>
      </w:pPr>
      <w:r w:rsidRPr="005E42B4">
        <w:rPr>
          <w:noProof/>
          <w:lang w:eastAsia="en-GB"/>
        </w:rPr>
        <w:lastRenderedPageBreak/>
        <w:drawing>
          <wp:inline distT="0" distB="0" distL="0" distR="0" wp14:anchorId="6B632BCA" wp14:editId="0BA99F64">
            <wp:extent cx="6645910" cy="8593646"/>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45910" cy="8593646"/>
                    </a:xfrm>
                    <a:prstGeom prst="rect">
                      <a:avLst/>
                    </a:prstGeom>
                    <a:noFill/>
                    <a:ln>
                      <a:noFill/>
                    </a:ln>
                  </pic:spPr>
                </pic:pic>
              </a:graphicData>
            </a:graphic>
          </wp:inline>
        </w:drawing>
      </w:r>
    </w:p>
    <w:p w14:paraId="6AF4BFFC" w14:textId="77777777" w:rsidR="008922F4" w:rsidRPr="008922F4" w:rsidRDefault="008922F4" w:rsidP="008922F4">
      <w:pPr>
        <w:rPr>
          <w:rFonts w:cstheme="minorHAnsi"/>
        </w:rPr>
      </w:pPr>
    </w:p>
    <w:p w14:paraId="61829076" w14:textId="49BFC262" w:rsidR="00CD1CDA" w:rsidRPr="008922F4" w:rsidRDefault="00B10EC3" w:rsidP="008922F4">
      <w:pPr>
        <w:pStyle w:val="Heading1"/>
        <w:spacing w:before="0" w:after="240"/>
        <w:rPr>
          <w:rFonts w:asciiTheme="minorHAnsi" w:hAnsiTheme="minorHAnsi" w:cstheme="minorHAnsi"/>
          <w:color w:val="A0144D"/>
          <w:sz w:val="48"/>
        </w:rPr>
      </w:pPr>
      <w:r w:rsidRPr="00B82455">
        <w:rPr>
          <w:rFonts w:asciiTheme="minorHAnsi" w:hAnsiTheme="minorHAnsi" w:cstheme="minorHAnsi"/>
          <w:color w:val="A0144D"/>
          <w:sz w:val="48"/>
        </w:rPr>
        <w:lastRenderedPageBreak/>
        <w:t xml:space="preserve">Curriculum </w:t>
      </w:r>
      <w:r w:rsidR="00A11069">
        <w:rPr>
          <w:rFonts w:asciiTheme="minorHAnsi" w:hAnsiTheme="minorHAnsi" w:cstheme="minorHAnsi"/>
          <w:color w:val="A0144D"/>
          <w:sz w:val="48"/>
        </w:rPr>
        <w:t>t</w:t>
      </w:r>
      <w:r w:rsidR="008922F4">
        <w:rPr>
          <w:rFonts w:asciiTheme="minorHAnsi" w:hAnsiTheme="minorHAnsi" w:cstheme="minorHAnsi"/>
          <w:color w:val="A0144D"/>
          <w:sz w:val="48"/>
        </w:rPr>
        <w:t>imeline 2026</w:t>
      </w:r>
      <w:r>
        <w:rPr>
          <w:rFonts w:asciiTheme="minorHAnsi" w:hAnsiTheme="minorHAnsi" w:cstheme="minorHAnsi"/>
          <w:color w:val="A0144D"/>
          <w:sz w:val="48"/>
        </w:rPr>
        <w:t>-2</w:t>
      </w:r>
      <w:bookmarkEnd w:id="7"/>
      <w:r w:rsidR="008922F4">
        <w:rPr>
          <w:rFonts w:asciiTheme="minorHAnsi" w:hAnsiTheme="minorHAnsi" w:cstheme="minorHAnsi"/>
          <w:color w:val="A0144D"/>
          <w:sz w:val="48"/>
        </w:rPr>
        <w:t>7</w:t>
      </w:r>
    </w:p>
    <w:p w14:paraId="2BA226A1" w14:textId="06DE695C" w:rsidR="00D72AD4" w:rsidRPr="00B82455" w:rsidRDefault="008922F4" w:rsidP="005A3A85">
      <w:pPr>
        <w:jc w:val="center"/>
        <w:rPr>
          <w:rFonts w:cstheme="minorHAnsi"/>
        </w:rPr>
        <w:sectPr w:rsidR="00D72AD4" w:rsidRPr="00B82455" w:rsidSect="00FF0034">
          <w:pgSz w:w="11906" w:h="16838"/>
          <w:pgMar w:top="720" w:right="720" w:bottom="720" w:left="720" w:header="709" w:footer="709" w:gutter="0"/>
          <w:cols w:space="708"/>
          <w:docGrid w:linePitch="360"/>
        </w:sectPr>
      </w:pPr>
      <w:r w:rsidRPr="008922F4">
        <w:rPr>
          <w:noProof/>
          <w:lang w:eastAsia="en-GB"/>
        </w:rPr>
        <w:drawing>
          <wp:inline distT="0" distB="0" distL="0" distR="0" wp14:anchorId="62166E0E" wp14:editId="7A1174AF">
            <wp:extent cx="6645910" cy="7159978"/>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7159978"/>
                    </a:xfrm>
                    <a:prstGeom prst="rect">
                      <a:avLst/>
                    </a:prstGeom>
                    <a:noFill/>
                    <a:ln>
                      <a:noFill/>
                    </a:ln>
                  </pic:spPr>
                </pic:pic>
              </a:graphicData>
            </a:graphic>
          </wp:inline>
        </w:drawing>
      </w:r>
    </w:p>
    <w:p w14:paraId="4E2C2A81" w14:textId="77777777" w:rsidR="00795669" w:rsidRPr="00D72AD4" w:rsidRDefault="00A11069" w:rsidP="00D72AD4">
      <w:pPr>
        <w:pStyle w:val="Heading1"/>
        <w:spacing w:after="240"/>
        <w:rPr>
          <w:rFonts w:asciiTheme="minorHAnsi" w:hAnsiTheme="minorHAnsi" w:cstheme="minorHAnsi"/>
          <w:color w:val="A0144D"/>
          <w:sz w:val="48"/>
        </w:rPr>
      </w:pPr>
      <w:bookmarkStart w:id="8" w:name="_Toc137402140"/>
      <w:r>
        <w:rPr>
          <w:rFonts w:asciiTheme="minorHAnsi" w:hAnsiTheme="minorHAnsi" w:cstheme="minorHAnsi"/>
          <w:color w:val="A0144D"/>
          <w:sz w:val="48"/>
        </w:rPr>
        <w:lastRenderedPageBreak/>
        <w:t>Sequences of l</w:t>
      </w:r>
      <w:r w:rsidR="00922F0D" w:rsidRPr="00B82455">
        <w:rPr>
          <w:rFonts w:asciiTheme="minorHAnsi" w:hAnsiTheme="minorHAnsi" w:cstheme="minorHAnsi"/>
          <w:color w:val="A0144D"/>
          <w:sz w:val="48"/>
        </w:rPr>
        <w:t>earnin</w:t>
      </w:r>
      <w:r w:rsidR="009871B4" w:rsidRPr="00B82455">
        <w:rPr>
          <w:rFonts w:asciiTheme="minorHAnsi" w:hAnsiTheme="minorHAnsi" w:cstheme="minorHAnsi"/>
          <w:color w:val="A0144D"/>
          <w:sz w:val="48"/>
        </w:rPr>
        <w:t>g</w:t>
      </w:r>
      <w:bookmarkEnd w:id="8"/>
    </w:p>
    <w:p w14:paraId="3323E997" w14:textId="77777777" w:rsidR="00FB0F8F" w:rsidRPr="00B82455" w:rsidRDefault="00FB0F8F" w:rsidP="00795669">
      <w:pPr>
        <w:rPr>
          <w:rFonts w:cstheme="minorHAnsi"/>
          <w:b/>
          <w:color w:val="24305D"/>
          <w:sz w:val="24"/>
          <w:szCs w:val="24"/>
        </w:rPr>
      </w:pPr>
      <w:r>
        <w:rPr>
          <w:rFonts w:cstheme="minorHAnsi"/>
          <w:b/>
          <w:color w:val="24305D"/>
          <w:sz w:val="24"/>
          <w:szCs w:val="24"/>
        </w:rPr>
        <w:t>Biology</w:t>
      </w:r>
    </w:p>
    <w:p w14:paraId="6A5E2414" w14:textId="1C123C70" w:rsidR="00701831" w:rsidRDefault="135D4161" w:rsidP="3816D29A">
      <w:pPr>
        <w:spacing w:after="0"/>
        <w:rPr>
          <w:color w:val="24305D"/>
          <w:sz w:val="24"/>
          <w:szCs w:val="24"/>
        </w:rPr>
      </w:pPr>
      <w:r w:rsidRPr="3816D29A">
        <w:rPr>
          <w:color w:val="24305D"/>
          <w:sz w:val="24"/>
          <w:szCs w:val="24"/>
        </w:rPr>
        <w:t xml:space="preserve">Year 7 </w:t>
      </w:r>
      <w:proofErr w:type="gramStart"/>
      <w:r w:rsidR="38239AA4" w:rsidRPr="3816D29A">
        <w:rPr>
          <w:color w:val="24305D"/>
          <w:sz w:val="24"/>
          <w:szCs w:val="24"/>
        </w:rPr>
        <w:t>What</w:t>
      </w:r>
      <w:proofErr w:type="gramEnd"/>
      <w:r w:rsidR="38239AA4" w:rsidRPr="3816D29A">
        <w:rPr>
          <w:color w:val="24305D"/>
          <w:sz w:val="24"/>
          <w:szCs w:val="24"/>
        </w:rPr>
        <w:t xml:space="preserve"> is life?</w:t>
      </w:r>
    </w:p>
    <w:p w14:paraId="284935F6" w14:textId="55841C0D" w:rsidR="00ED628E" w:rsidRDefault="31A5DBEA" w:rsidP="3816D29A">
      <w:pPr>
        <w:spacing w:after="0"/>
        <w:rPr>
          <w:color w:val="24305D"/>
          <w:sz w:val="24"/>
          <w:szCs w:val="24"/>
        </w:rPr>
      </w:pPr>
      <w:r w:rsidRPr="3816D29A">
        <w:rPr>
          <w:color w:val="24305D"/>
          <w:sz w:val="24"/>
          <w:szCs w:val="24"/>
        </w:rPr>
        <w:t xml:space="preserve">Year 7 Health </w:t>
      </w:r>
      <w:r w:rsidR="1CD39A89" w:rsidRPr="3816D29A">
        <w:rPr>
          <w:color w:val="24305D"/>
          <w:sz w:val="24"/>
          <w:szCs w:val="24"/>
        </w:rPr>
        <w:t>and fitness</w:t>
      </w:r>
    </w:p>
    <w:p w14:paraId="6ECE37F1" w14:textId="77777777" w:rsidR="00ED628E" w:rsidRDefault="00703646" w:rsidP="00701831">
      <w:pPr>
        <w:spacing w:after="0"/>
        <w:rPr>
          <w:rFonts w:cstheme="minorHAnsi"/>
          <w:color w:val="24305D"/>
          <w:sz w:val="24"/>
          <w:szCs w:val="24"/>
        </w:rPr>
      </w:pPr>
      <w:r>
        <w:rPr>
          <w:rFonts w:cstheme="minorHAnsi"/>
          <w:color w:val="24305D"/>
          <w:sz w:val="24"/>
          <w:szCs w:val="24"/>
        </w:rPr>
        <w:t>Year 7 Ecology</w:t>
      </w:r>
    </w:p>
    <w:p w14:paraId="17AD93B2" w14:textId="77777777" w:rsidR="00EB2D48" w:rsidRDefault="00EB2D48" w:rsidP="00701831">
      <w:pPr>
        <w:spacing w:after="0"/>
        <w:rPr>
          <w:rFonts w:cstheme="minorHAnsi"/>
          <w:color w:val="24305D"/>
          <w:sz w:val="24"/>
          <w:szCs w:val="24"/>
        </w:rPr>
      </w:pPr>
    </w:p>
    <w:p w14:paraId="6648103E" w14:textId="77777777" w:rsidR="00EB2D48" w:rsidRDefault="00F04A49" w:rsidP="00701831">
      <w:pPr>
        <w:spacing w:after="0"/>
        <w:rPr>
          <w:rFonts w:cstheme="minorHAnsi"/>
          <w:color w:val="24305D"/>
          <w:sz w:val="24"/>
          <w:szCs w:val="24"/>
        </w:rPr>
      </w:pPr>
      <w:r>
        <w:rPr>
          <w:rFonts w:cstheme="minorHAnsi"/>
          <w:color w:val="24305D"/>
          <w:sz w:val="24"/>
          <w:szCs w:val="24"/>
        </w:rPr>
        <w:t xml:space="preserve">Year 8 Reproduction </w:t>
      </w:r>
    </w:p>
    <w:p w14:paraId="0C1A4E27" w14:textId="5422DE7F" w:rsidR="00EB2D48" w:rsidRDefault="00E80AF5" w:rsidP="3816D29A">
      <w:pPr>
        <w:spacing w:after="0"/>
        <w:rPr>
          <w:color w:val="24305D"/>
          <w:sz w:val="24"/>
          <w:szCs w:val="24"/>
        </w:rPr>
      </w:pPr>
      <w:r>
        <w:rPr>
          <w:color w:val="24305D"/>
          <w:sz w:val="24"/>
          <w:szCs w:val="24"/>
        </w:rPr>
        <w:t xml:space="preserve">Year 8 </w:t>
      </w:r>
      <w:r w:rsidR="00D85607">
        <w:rPr>
          <w:color w:val="24305D"/>
          <w:sz w:val="24"/>
          <w:szCs w:val="24"/>
        </w:rPr>
        <w:t>Food and digestion</w:t>
      </w:r>
    </w:p>
    <w:p w14:paraId="12181418" w14:textId="127BE010" w:rsidR="00EB2D48" w:rsidRDefault="00EB2D48" w:rsidP="00701831">
      <w:pPr>
        <w:spacing w:after="0"/>
        <w:rPr>
          <w:rFonts w:cstheme="minorHAnsi"/>
          <w:color w:val="24305D"/>
          <w:sz w:val="24"/>
          <w:szCs w:val="24"/>
        </w:rPr>
      </w:pPr>
      <w:r>
        <w:rPr>
          <w:rFonts w:cstheme="minorHAnsi"/>
          <w:color w:val="24305D"/>
          <w:sz w:val="24"/>
          <w:szCs w:val="24"/>
        </w:rPr>
        <w:t xml:space="preserve">Year 8 </w:t>
      </w:r>
      <w:r w:rsidR="00E80AF5">
        <w:rPr>
          <w:rFonts w:cstheme="minorHAnsi"/>
          <w:color w:val="24305D"/>
          <w:sz w:val="24"/>
          <w:szCs w:val="24"/>
        </w:rPr>
        <w:t>Breathing and respiration</w:t>
      </w:r>
    </w:p>
    <w:p w14:paraId="19BB0966" w14:textId="30B46B59" w:rsidR="00EB2D48" w:rsidRDefault="00EB2D48" w:rsidP="00701831">
      <w:pPr>
        <w:spacing w:after="0"/>
        <w:rPr>
          <w:rFonts w:cstheme="minorHAnsi"/>
          <w:color w:val="24305D"/>
          <w:sz w:val="24"/>
          <w:szCs w:val="24"/>
        </w:rPr>
      </w:pPr>
      <w:r>
        <w:rPr>
          <w:rFonts w:cstheme="minorHAnsi"/>
          <w:color w:val="24305D"/>
          <w:sz w:val="24"/>
          <w:szCs w:val="24"/>
        </w:rPr>
        <w:t>Year 8</w:t>
      </w:r>
      <w:r w:rsidR="00E80AF5">
        <w:rPr>
          <w:rFonts w:cstheme="minorHAnsi"/>
          <w:color w:val="24305D"/>
          <w:sz w:val="24"/>
          <w:szCs w:val="24"/>
        </w:rPr>
        <w:t xml:space="preserve"> Plant biology </w:t>
      </w:r>
    </w:p>
    <w:p w14:paraId="0DE4B5B7" w14:textId="77777777" w:rsidR="00D72AD4" w:rsidRDefault="00D72AD4" w:rsidP="00701831">
      <w:pPr>
        <w:spacing w:after="0"/>
        <w:rPr>
          <w:rFonts w:cstheme="minorHAnsi"/>
          <w:color w:val="24305D"/>
          <w:sz w:val="24"/>
          <w:szCs w:val="24"/>
        </w:rPr>
      </w:pPr>
    </w:p>
    <w:p w14:paraId="63431FFD" w14:textId="21307633" w:rsidR="00D72AD4" w:rsidRDefault="017E3B32" w:rsidP="3816D29A">
      <w:pPr>
        <w:spacing w:after="0"/>
        <w:rPr>
          <w:color w:val="24305D"/>
          <w:sz w:val="24"/>
          <w:szCs w:val="24"/>
        </w:rPr>
      </w:pPr>
      <w:r w:rsidRPr="3816D29A">
        <w:rPr>
          <w:color w:val="24305D"/>
          <w:sz w:val="24"/>
          <w:szCs w:val="24"/>
        </w:rPr>
        <w:t>Year 9 Cells and</w:t>
      </w:r>
      <w:r w:rsidR="1D41FCBA" w:rsidRPr="3816D29A">
        <w:rPr>
          <w:color w:val="24305D"/>
          <w:sz w:val="24"/>
          <w:szCs w:val="24"/>
        </w:rPr>
        <w:t xml:space="preserve"> cell transport</w:t>
      </w:r>
    </w:p>
    <w:p w14:paraId="343DCF96" w14:textId="2BF07104" w:rsidR="00D72AD4" w:rsidRDefault="00D72AD4" w:rsidP="00701831">
      <w:pPr>
        <w:spacing w:after="0"/>
        <w:rPr>
          <w:rFonts w:cstheme="minorHAnsi"/>
          <w:color w:val="24305D"/>
          <w:sz w:val="24"/>
          <w:szCs w:val="24"/>
        </w:rPr>
      </w:pPr>
      <w:r>
        <w:rPr>
          <w:rFonts w:cstheme="minorHAnsi"/>
          <w:color w:val="24305D"/>
          <w:sz w:val="24"/>
          <w:szCs w:val="24"/>
        </w:rPr>
        <w:t xml:space="preserve">Year 9 </w:t>
      </w:r>
      <w:proofErr w:type="gramStart"/>
      <w:r>
        <w:rPr>
          <w:rFonts w:cstheme="minorHAnsi"/>
          <w:color w:val="24305D"/>
          <w:sz w:val="24"/>
          <w:szCs w:val="24"/>
        </w:rPr>
        <w:t>Th</w:t>
      </w:r>
      <w:r w:rsidR="00D85607">
        <w:rPr>
          <w:rFonts w:cstheme="minorHAnsi"/>
          <w:color w:val="24305D"/>
          <w:sz w:val="24"/>
          <w:szCs w:val="24"/>
        </w:rPr>
        <w:t>e</w:t>
      </w:r>
      <w:proofErr w:type="gramEnd"/>
      <w:r w:rsidR="00D85607">
        <w:rPr>
          <w:rFonts w:cstheme="minorHAnsi"/>
          <w:color w:val="24305D"/>
          <w:sz w:val="24"/>
          <w:szCs w:val="24"/>
        </w:rPr>
        <w:t xml:space="preserve"> digestive system</w:t>
      </w:r>
    </w:p>
    <w:p w14:paraId="78581459" w14:textId="52F1EBEE" w:rsidR="00D72AD4" w:rsidRDefault="00D72AD4" w:rsidP="00701831">
      <w:pPr>
        <w:spacing w:after="0"/>
        <w:rPr>
          <w:rFonts w:cstheme="minorHAnsi"/>
          <w:color w:val="24305D"/>
          <w:sz w:val="24"/>
          <w:szCs w:val="24"/>
        </w:rPr>
      </w:pPr>
      <w:r>
        <w:rPr>
          <w:rFonts w:cstheme="minorHAnsi"/>
          <w:color w:val="24305D"/>
          <w:sz w:val="24"/>
          <w:szCs w:val="24"/>
        </w:rPr>
        <w:t xml:space="preserve">Year 9 </w:t>
      </w:r>
      <w:proofErr w:type="gramStart"/>
      <w:r>
        <w:rPr>
          <w:rFonts w:cstheme="minorHAnsi"/>
          <w:color w:val="24305D"/>
          <w:sz w:val="24"/>
          <w:szCs w:val="24"/>
        </w:rPr>
        <w:t>The</w:t>
      </w:r>
      <w:proofErr w:type="gramEnd"/>
      <w:r>
        <w:rPr>
          <w:rFonts w:cstheme="minorHAnsi"/>
          <w:color w:val="24305D"/>
          <w:sz w:val="24"/>
          <w:szCs w:val="24"/>
        </w:rPr>
        <w:t xml:space="preserve"> hea</w:t>
      </w:r>
      <w:r w:rsidR="00D85607">
        <w:rPr>
          <w:rFonts w:cstheme="minorHAnsi"/>
          <w:color w:val="24305D"/>
          <w:sz w:val="24"/>
          <w:szCs w:val="24"/>
        </w:rPr>
        <w:t>rt and circulation</w:t>
      </w:r>
    </w:p>
    <w:p w14:paraId="1A49FEC2" w14:textId="47B598A1" w:rsidR="00D72AD4" w:rsidRDefault="00D72AD4" w:rsidP="00701831">
      <w:pPr>
        <w:spacing w:after="0"/>
        <w:rPr>
          <w:rFonts w:cstheme="minorHAnsi"/>
          <w:color w:val="24305D"/>
          <w:sz w:val="24"/>
          <w:szCs w:val="24"/>
        </w:rPr>
      </w:pPr>
      <w:r>
        <w:rPr>
          <w:rFonts w:cstheme="minorHAnsi"/>
          <w:color w:val="24305D"/>
          <w:sz w:val="24"/>
          <w:szCs w:val="24"/>
        </w:rPr>
        <w:t>Year 9</w:t>
      </w:r>
      <w:r w:rsidR="00D85607">
        <w:rPr>
          <w:rFonts w:cstheme="minorHAnsi"/>
          <w:color w:val="24305D"/>
          <w:sz w:val="24"/>
          <w:szCs w:val="24"/>
        </w:rPr>
        <w:t xml:space="preserve"> Plant organisation</w:t>
      </w:r>
    </w:p>
    <w:p w14:paraId="1CAD2657" w14:textId="62E021F1" w:rsidR="001352BE" w:rsidRDefault="001352BE" w:rsidP="00701831">
      <w:pPr>
        <w:spacing w:after="0"/>
        <w:rPr>
          <w:rFonts w:cstheme="minorHAnsi"/>
          <w:color w:val="24305D"/>
          <w:sz w:val="24"/>
          <w:szCs w:val="24"/>
        </w:rPr>
      </w:pPr>
    </w:p>
    <w:p w14:paraId="49857E95" w14:textId="08F168DA" w:rsidR="001352BE" w:rsidRDefault="001352BE" w:rsidP="001352BE">
      <w:pPr>
        <w:spacing w:after="0"/>
        <w:rPr>
          <w:color w:val="24305D"/>
          <w:sz w:val="24"/>
          <w:szCs w:val="24"/>
        </w:rPr>
      </w:pPr>
      <w:r>
        <w:rPr>
          <w:color w:val="24305D"/>
          <w:sz w:val="24"/>
          <w:szCs w:val="24"/>
        </w:rPr>
        <w:t>Year 10 Cell division</w:t>
      </w:r>
    </w:p>
    <w:p w14:paraId="2155ECB4" w14:textId="21079649" w:rsidR="001352BE" w:rsidRDefault="001352BE" w:rsidP="001352BE">
      <w:pPr>
        <w:spacing w:after="0"/>
        <w:rPr>
          <w:rFonts w:cstheme="minorHAnsi"/>
          <w:color w:val="24305D"/>
          <w:sz w:val="24"/>
          <w:szCs w:val="24"/>
        </w:rPr>
      </w:pPr>
      <w:r>
        <w:rPr>
          <w:rFonts w:cstheme="minorHAnsi"/>
          <w:color w:val="24305D"/>
          <w:sz w:val="24"/>
          <w:szCs w:val="24"/>
        </w:rPr>
        <w:t>Year 10 Bioenergetics</w:t>
      </w:r>
    </w:p>
    <w:p w14:paraId="78666F4F" w14:textId="3C03F7AE" w:rsidR="001352BE" w:rsidRDefault="001352BE" w:rsidP="001352BE">
      <w:pPr>
        <w:spacing w:after="0"/>
        <w:rPr>
          <w:rFonts w:cstheme="minorHAnsi"/>
          <w:color w:val="24305D"/>
          <w:sz w:val="24"/>
          <w:szCs w:val="24"/>
        </w:rPr>
      </w:pPr>
      <w:r>
        <w:rPr>
          <w:rFonts w:cstheme="minorHAnsi"/>
          <w:color w:val="24305D"/>
          <w:sz w:val="24"/>
          <w:szCs w:val="24"/>
        </w:rPr>
        <w:t>Year 10 Defence and immunity</w:t>
      </w:r>
    </w:p>
    <w:p w14:paraId="0CC91334" w14:textId="4A44E099" w:rsidR="001352BE" w:rsidRDefault="001352BE" w:rsidP="001352BE">
      <w:pPr>
        <w:spacing w:after="0"/>
        <w:rPr>
          <w:rFonts w:cstheme="minorHAnsi"/>
          <w:color w:val="24305D"/>
          <w:sz w:val="24"/>
          <w:szCs w:val="24"/>
        </w:rPr>
      </w:pPr>
      <w:r>
        <w:rPr>
          <w:rFonts w:cstheme="minorHAnsi"/>
          <w:color w:val="24305D"/>
          <w:sz w:val="24"/>
          <w:szCs w:val="24"/>
        </w:rPr>
        <w:t>Year 10 Inheritance</w:t>
      </w:r>
    </w:p>
    <w:p w14:paraId="4F692E64" w14:textId="7DCBFC09" w:rsidR="001352BE" w:rsidRPr="00B82455" w:rsidRDefault="001352BE" w:rsidP="001352BE">
      <w:pPr>
        <w:spacing w:after="0"/>
        <w:rPr>
          <w:rFonts w:cstheme="minorHAnsi"/>
          <w:color w:val="24305D"/>
          <w:sz w:val="24"/>
          <w:szCs w:val="24"/>
        </w:rPr>
      </w:pPr>
      <w:r>
        <w:rPr>
          <w:rFonts w:cstheme="minorHAnsi"/>
          <w:color w:val="24305D"/>
          <w:sz w:val="24"/>
          <w:szCs w:val="24"/>
        </w:rPr>
        <w:t>Year 10 Adaptations</w:t>
      </w:r>
    </w:p>
    <w:p w14:paraId="4B82F8D0" w14:textId="12943E18" w:rsidR="001352BE" w:rsidRDefault="001352BE" w:rsidP="00701831">
      <w:pPr>
        <w:spacing w:after="0"/>
        <w:rPr>
          <w:rFonts w:cstheme="minorHAnsi"/>
          <w:color w:val="24305D"/>
          <w:sz w:val="24"/>
          <w:szCs w:val="24"/>
        </w:rPr>
      </w:pPr>
    </w:p>
    <w:p w14:paraId="5C1EE872" w14:textId="7475F4EB" w:rsidR="00CF1CAB" w:rsidRDefault="00CF1CAB" w:rsidP="00701831">
      <w:pPr>
        <w:spacing w:after="0"/>
        <w:rPr>
          <w:rFonts w:cstheme="minorHAnsi"/>
          <w:color w:val="24305D"/>
          <w:sz w:val="24"/>
          <w:szCs w:val="24"/>
        </w:rPr>
      </w:pPr>
      <w:r>
        <w:rPr>
          <w:rFonts w:cstheme="minorHAnsi"/>
          <w:color w:val="24305D"/>
          <w:sz w:val="24"/>
          <w:szCs w:val="24"/>
        </w:rPr>
        <w:t>Year 11 Homeostasis and response</w:t>
      </w:r>
    </w:p>
    <w:p w14:paraId="6C41D3DA" w14:textId="41B9C13B" w:rsidR="00CF1CAB" w:rsidRDefault="00CF1CAB" w:rsidP="00701831">
      <w:pPr>
        <w:spacing w:after="0"/>
        <w:rPr>
          <w:rFonts w:cstheme="minorHAnsi"/>
          <w:color w:val="24305D"/>
          <w:sz w:val="24"/>
          <w:szCs w:val="24"/>
        </w:rPr>
      </w:pPr>
      <w:r>
        <w:rPr>
          <w:rFonts w:cstheme="minorHAnsi"/>
          <w:color w:val="24305D"/>
          <w:sz w:val="24"/>
          <w:szCs w:val="24"/>
        </w:rPr>
        <w:t>Year 11 Human effect on ecosystems</w:t>
      </w:r>
    </w:p>
    <w:p w14:paraId="0E36C85B" w14:textId="683216A2" w:rsidR="00CF1CAB" w:rsidRPr="00B82455" w:rsidRDefault="00CF1CAB" w:rsidP="00701831">
      <w:pPr>
        <w:spacing w:after="0"/>
        <w:rPr>
          <w:rFonts w:cstheme="minorHAnsi"/>
          <w:color w:val="24305D"/>
          <w:sz w:val="24"/>
          <w:szCs w:val="24"/>
        </w:rPr>
      </w:pPr>
      <w:r>
        <w:rPr>
          <w:rFonts w:cstheme="minorHAnsi"/>
          <w:color w:val="24305D"/>
          <w:sz w:val="24"/>
          <w:szCs w:val="24"/>
        </w:rPr>
        <w:t>Year 11 Variation and evolution</w:t>
      </w:r>
    </w:p>
    <w:p w14:paraId="66204FF1" w14:textId="77777777" w:rsidR="00FB0F8F" w:rsidRDefault="00FB0F8F" w:rsidP="00795669">
      <w:pPr>
        <w:spacing w:after="0"/>
        <w:rPr>
          <w:rFonts w:cstheme="minorHAnsi"/>
          <w:color w:val="24305D"/>
          <w:sz w:val="24"/>
          <w:szCs w:val="24"/>
        </w:rPr>
      </w:pPr>
    </w:p>
    <w:p w14:paraId="2911BA3C" w14:textId="77777777" w:rsidR="00FB0F8F" w:rsidRPr="00FB0F8F" w:rsidRDefault="00FB0F8F" w:rsidP="00FB0F8F">
      <w:pPr>
        <w:rPr>
          <w:rFonts w:cstheme="minorHAnsi"/>
          <w:b/>
          <w:color w:val="24305D"/>
          <w:sz w:val="24"/>
          <w:szCs w:val="24"/>
        </w:rPr>
      </w:pPr>
      <w:r w:rsidRPr="00FB0F8F">
        <w:rPr>
          <w:rFonts w:cstheme="minorHAnsi"/>
          <w:b/>
          <w:color w:val="24305D"/>
          <w:sz w:val="24"/>
          <w:szCs w:val="24"/>
        </w:rPr>
        <w:t>Chemistry</w:t>
      </w:r>
    </w:p>
    <w:p w14:paraId="2E293CF3" w14:textId="77777777" w:rsidR="00FB0F8F" w:rsidRDefault="31A5DBEA" w:rsidP="00795669">
      <w:pPr>
        <w:spacing w:after="0"/>
        <w:rPr>
          <w:rFonts w:cstheme="minorHAnsi"/>
          <w:color w:val="24305D"/>
          <w:sz w:val="24"/>
          <w:szCs w:val="24"/>
        </w:rPr>
      </w:pPr>
      <w:r w:rsidRPr="3816D29A">
        <w:rPr>
          <w:color w:val="24305D"/>
          <w:sz w:val="24"/>
          <w:szCs w:val="24"/>
        </w:rPr>
        <w:t>Year 7 Earth and recycling</w:t>
      </w:r>
    </w:p>
    <w:p w14:paraId="1FECAF0C" w14:textId="6FEFE730" w:rsidR="7216584F" w:rsidRDefault="7216584F" w:rsidP="3816D29A">
      <w:pPr>
        <w:spacing w:after="0"/>
        <w:rPr>
          <w:color w:val="24305D"/>
          <w:sz w:val="24"/>
          <w:szCs w:val="24"/>
        </w:rPr>
      </w:pPr>
      <w:r w:rsidRPr="3816D29A">
        <w:rPr>
          <w:color w:val="24305D"/>
          <w:sz w:val="24"/>
          <w:szCs w:val="24"/>
        </w:rPr>
        <w:t>Year 7 Elements, mixtures and compounds</w:t>
      </w:r>
    </w:p>
    <w:p w14:paraId="4E003868" w14:textId="602A2EBD" w:rsidR="00ED628E" w:rsidRDefault="2D4EEE70" w:rsidP="3816D29A">
      <w:pPr>
        <w:spacing w:after="0"/>
        <w:rPr>
          <w:color w:val="24305D"/>
          <w:sz w:val="24"/>
          <w:szCs w:val="24"/>
        </w:rPr>
      </w:pPr>
      <w:r w:rsidRPr="3816D29A">
        <w:rPr>
          <w:color w:val="24305D"/>
          <w:sz w:val="24"/>
          <w:szCs w:val="24"/>
        </w:rPr>
        <w:t>Ye</w:t>
      </w:r>
      <w:r w:rsidR="31A5DBEA" w:rsidRPr="3816D29A">
        <w:rPr>
          <w:color w:val="24305D"/>
          <w:sz w:val="24"/>
          <w:szCs w:val="24"/>
        </w:rPr>
        <w:t xml:space="preserve">ar 7 </w:t>
      </w:r>
      <w:r w:rsidR="3ADE0759" w:rsidRPr="3816D29A">
        <w:rPr>
          <w:color w:val="24305D"/>
          <w:sz w:val="24"/>
          <w:szCs w:val="24"/>
        </w:rPr>
        <w:t>Chemical reactions</w:t>
      </w:r>
    </w:p>
    <w:p w14:paraId="2DBF0D7D" w14:textId="77777777" w:rsidR="00EB2D48" w:rsidRDefault="00EB2D48" w:rsidP="00795669">
      <w:pPr>
        <w:spacing w:after="0"/>
        <w:rPr>
          <w:rFonts w:cstheme="minorHAnsi"/>
          <w:color w:val="24305D"/>
          <w:sz w:val="24"/>
          <w:szCs w:val="24"/>
        </w:rPr>
      </w:pPr>
    </w:p>
    <w:p w14:paraId="679E49A2" w14:textId="242019C9" w:rsidR="00EB2D48" w:rsidRDefault="4966A7E9" w:rsidP="3816D29A">
      <w:pPr>
        <w:spacing w:after="0"/>
        <w:rPr>
          <w:color w:val="24305D"/>
          <w:sz w:val="24"/>
          <w:szCs w:val="24"/>
        </w:rPr>
      </w:pPr>
      <w:r w:rsidRPr="3816D29A">
        <w:rPr>
          <w:color w:val="24305D"/>
          <w:sz w:val="24"/>
          <w:szCs w:val="24"/>
        </w:rPr>
        <w:t xml:space="preserve">Year 8 </w:t>
      </w:r>
      <w:r w:rsidR="00D85607">
        <w:rPr>
          <w:color w:val="24305D"/>
          <w:sz w:val="24"/>
          <w:szCs w:val="24"/>
        </w:rPr>
        <w:t>Materials and acids</w:t>
      </w:r>
    </w:p>
    <w:p w14:paraId="72DBEF1A" w14:textId="742E6754" w:rsidR="00EB2D48" w:rsidRDefault="4966A7E9" w:rsidP="3816D29A">
      <w:pPr>
        <w:spacing w:after="0"/>
        <w:rPr>
          <w:color w:val="24305D"/>
          <w:sz w:val="24"/>
          <w:szCs w:val="24"/>
        </w:rPr>
      </w:pPr>
      <w:r w:rsidRPr="3816D29A">
        <w:rPr>
          <w:color w:val="24305D"/>
          <w:sz w:val="24"/>
          <w:szCs w:val="24"/>
        </w:rPr>
        <w:t>Year 8 Chemical analysis</w:t>
      </w:r>
    </w:p>
    <w:p w14:paraId="6B62F1B3" w14:textId="77777777" w:rsidR="00D72AD4" w:rsidRDefault="00D72AD4" w:rsidP="00795669">
      <w:pPr>
        <w:spacing w:after="0"/>
        <w:rPr>
          <w:rFonts w:cstheme="minorHAnsi"/>
          <w:color w:val="24305D"/>
          <w:sz w:val="24"/>
          <w:szCs w:val="24"/>
        </w:rPr>
      </w:pPr>
    </w:p>
    <w:p w14:paraId="5D9A11E8" w14:textId="5C26F057" w:rsidR="00D72AD4" w:rsidRDefault="00D72AD4" w:rsidP="00795669">
      <w:pPr>
        <w:spacing w:after="0"/>
        <w:rPr>
          <w:rFonts w:cstheme="minorHAnsi"/>
          <w:color w:val="24305D"/>
          <w:sz w:val="24"/>
          <w:szCs w:val="24"/>
        </w:rPr>
      </w:pPr>
      <w:r>
        <w:rPr>
          <w:rFonts w:cstheme="minorHAnsi"/>
          <w:color w:val="24305D"/>
          <w:sz w:val="24"/>
          <w:szCs w:val="24"/>
        </w:rPr>
        <w:t xml:space="preserve">Year </w:t>
      </w:r>
      <w:r w:rsidR="00D85607">
        <w:rPr>
          <w:rFonts w:cstheme="minorHAnsi"/>
          <w:color w:val="24305D"/>
          <w:sz w:val="24"/>
          <w:szCs w:val="24"/>
        </w:rPr>
        <w:t>9 Atomic structure</w:t>
      </w:r>
    </w:p>
    <w:p w14:paraId="5C29FC2A" w14:textId="29DD3727" w:rsidR="00D72AD4" w:rsidRDefault="00D72AD4" w:rsidP="00795669">
      <w:pPr>
        <w:spacing w:after="0"/>
        <w:rPr>
          <w:rFonts w:cstheme="minorHAnsi"/>
          <w:color w:val="24305D"/>
          <w:sz w:val="24"/>
          <w:szCs w:val="24"/>
        </w:rPr>
      </w:pPr>
      <w:r>
        <w:rPr>
          <w:rFonts w:cstheme="minorHAnsi"/>
          <w:color w:val="24305D"/>
          <w:sz w:val="24"/>
          <w:szCs w:val="24"/>
        </w:rPr>
        <w:t xml:space="preserve">Year 9 </w:t>
      </w:r>
      <w:proofErr w:type="gramStart"/>
      <w:r w:rsidR="00D85607">
        <w:rPr>
          <w:rFonts w:cstheme="minorHAnsi"/>
          <w:color w:val="24305D"/>
          <w:sz w:val="24"/>
          <w:szCs w:val="24"/>
        </w:rPr>
        <w:t>The</w:t>
      </w:r>
      <w:proofErr w:type="gramEnd"/>
      <w:r w:rsidR="00D85607">
        <w:rPr>
          <w:rFonts w:cstheme="minorHAnsi"/>
          <w:color w:val="24305D"/>
          <w:sz w:val="24"/>
          <w:szCs w:val="24"/>
        </w:rPr>
        <w:t xml:space="preserve"> periodic table </w:t>
      </w:r>
    </w:p>
    <w:p w14:paraId="6BF603B8" w14:textId="77777777" w:rsidR="00CF1CAB" w:rsidRDefault="00D72AD4" w:rsidP="00795669">
      <w:pPr>
        <w:spacing w:after="0"/>
        <w:rPr>
          <w:rFonts w:cstheme="minorHAnsi"/>
          <w:color w:val="24305D"/>
          <w:sz w:val="24"/>
          <w:szCs w:val="24"/>
        </w:rPr>
      </w:pPr>
      <w:r>
        <w:rPr>
          <w:rFonts w:cstheme="minorHAnsi"/>
          <w:color w:val="24305D"/>
          <w:sz w:val="24"/>
          <w:szCs w:val="24"/>
        </w:rPr>
        <w:t xml:space="preserve">Year </w:t>
      </w:r>
      <w:r w:rsidR="00D85607">
        <w:rPr>
          <w:rFonts w:cstheme="minorHAnsi"/>
          <w:color w:val="24305D"/>
          <w:sz w:val="24"/>
          <w:szCs w:val="24"/>
        </w:rPr>
        <w:t>9 Chemical changes</w:t>
      </w:r>
    </w:p>
    <w:p w14:paraId="3B34C8C2" w14:textId="4F90400D" w:rsidR="00D72AD4" w:rsidRDefault="00D85607" w:rsidP="00795669">
      <w:pPr>
        <w:spacing w:after="0"/>
        <w:rPr>
          <w:rFonts w:cstheme="minorHAnsi"/>
          <w:color w:val="24305D"/>
          <w:sz w:val="24"/>
          <w:szCs w:val="24"/>
        </w:rPr>
      </w:pPr>
      <w:r>
        <w:rPr>
          <w:rFonts w:cstheme="minorHAnsi"/>
          <w:color w:val="24305D"/>
          <w:sz w:val="24"/>
          <w:szCs w:val="24"/>
        </w:rPr>
        <w:t xml:space="preserve"> </w:t>
      </w:r>
    </w:p>
    <w:p w14:paraId="5650416C" w14:textId="3FEFDDCB" w:rsidR="001352BE" w:rsidRDefault="00D72AD4" w:rsidP="00795669">
      <w:pPr>
        <w:spacing w:after="0"/>
        <w:rPr>
          <w:rFonts w:cstheme="minorHAnsi"/>
          <w:color w:val="24305D"/>
          <w:sz w:val="24"/>
          <w:szCs w:val="24"/>
        </w:rPr>
      </w:pPr>
      <w:r>
        <w:rPr>
          <w:rFonts w:cstheme="minorHAnsi"/>
          <w:color w:val="24305D"/>
          <w:sz w:val="24"/>
          <w:szCs w:val="24"/>
        </w:rPr>
        <w:t>Yea</w:t>
      </w:r>
      <w:r w:rsidR="00CF1CAB">
        <w:rPr>
          <w:rFonts w:cstheme="minorHAnsi"/>
          <w:color w:val="24305D"/>
          <w:sz w:val="24"/>
          <w:szCs w:val="24"/>
        </w:rPr>
        <w:t>r 10</w:t>
      </w:r>
      <w:r w:rsidR="00D85607">
        <w:rPr>
          <w:rFonts w:cstheme="minorHAnsi"/>
          <w:color w:val="24305D"/>
          <w:sz w:val="24"/>
          <w:szCs w:val="24"/>
        </w:rPr>
        <w:t xml:space="preserve"> Energy changes </w:t>
      </w:r>
    </w:p>
    <w:p w14:paraId="2F95641D" w14:textId="3E29B565" w:rsidR="001352BE" w:rsidRDefault="001352BE" w:rsidP="001352BE">
      <w:pPr>
        <w:spacing w:after="0"/>
        <w:rPr>
          <w:rFonts w:cstheme="minorHAnsi"/>
          <w:color w:val="24305D"/>
          <w:sz w:val="24"/>
          <w:szCs w:val="24"/>
        </w:rPr>
      </w:pPr>
      <w:r>
        <w:rPr>
          <w:rFonts w:cstheme="minorHAnsi"/>
          <w:color w:val="24305D"/>
          <w:sz w:val="24"/>
          <w:szCs w:val="24"/>
        </w:rPr>
        <w:t>Year 10 Bonding</w:t>
      </w:r>
    </w:p>
    <w:p w14:paraId="112E6F86" w14:textId="73CFB9B1" w:rsidR="001352BE" w:rsidRDefault="001352BE" w:rsidP="001352BE">
      <w:pPr>
        <w:spacing w:after="0"/>
        <w:rPr>
          <w:rFonts w:cstheme="minorHAnsi"/>
          <w:color w:val="24305D"/>
          <w:sz w:val="24"/>
          <w:szCs w:val="24"/>
        </w:rPr>
      </w:pPr>
      <w:r>
        <w:rPr>
          <w:rFonts w:cstheme="minorHAnsi"/>
          <w:color w:val="24305D"/>
          <w:sz w:val="24"/>
          <w:szCs w:val="24"/>
        </w:rPr>
        <w:t xml:space="preserve">Year 10 Quantitative chemistry </w:t>
      </w:r>
    </w:p>
    <w:p w14:paraId="3D7929FE" w14:textId="5CF9F908" w:rsidR="001352BE" w:rsidRDefault="001352BE" w:rsidP="001352BE">
      <w:pPr>
        <w:spacing w:after="0"/>
        <w:rPr>
          <w:rFonts w:cstheme="minorHAnsi"/>
          <w:color w:val="24305D"/>
          <w:sz w:val="24"/>
          <w:szCs w:val="24"/>
        </w:rPr>
      </w:pPr>
      <w:r>
        <w:rPr>
          <w:rFonts w:cstheme="minorHAnsi"/>
          <w:color w:val="24305D"/>
          <w:sz w:val="24"/>
          <w:szCs w:val="24"/>
        </w:rPr>
        <w:t>Year 10 Electrolysis</w:t>
      </w:r>
    </w:p>
    <w:p w14:paraId="6C4CC598" w14:textId="07F65665" w:rsidR="001352BE" w:rsidRDefault="001352BE" w:rsidP="001352BE">
      <w:pPr>
        <w:spacing w:after="0"/>
        <w:rPr>
          <w:rFonts w:cstheme="minorHAnsi"/>
          <w:color w:val="24305D"/>
          <w:sz w:val="24"/>
          <w:szCs w:val="24"/>
        </w:rPr>
      </w:pPr>
      <w:r>
        <w:rPr>
          <w:rFonts w:cstheme="minorHAnsi"/>
          <w:color w:val="24305D"/>
          <w:sz w:val="24"/>
          <w:szCs w:val="24"/>
        </w:rPr>
        <w:t>Year 10 Chemical analysis</w:t>
      </w:r>
    </w:p>
    <w:p w14:paraId="0DC9D333" w14:textId="077007DD" w:rsidR="001352BE" w:rsidRDefault="001352BE" w:rsidP="001352BE">
      <w:pPr>
        <w:spacing w:after="0"/>
        <w:rPr>
          <w:rFonts w:cstheme="minorHAnsi"/>
          <w:color w:val="24305D"/>
          <w:sz w:val="24"/>
          <w:szCs w:val="24"/>
        </w:rPr>
      </w:pPr>
    </w:p>
    <w:p w14:paraId="6FEA6F6A" w14:textId="76E94391" w:rsidR="00E16990" w:rsidRDefault="00E16990" w:rsidP="001352BE">
      <w:pPr>
        <w:spacing w:after="0"/>
        <w:rPr>
          <w:rFonts w:cstheme="minorHAnsi"/>
          <w:color w:val="24305D"/>
          <w:sz w:val="24"/>
          <w:szCs w:val="24"/>
        </w:rPr>
      </w:pPr>
      <w:r>
        <w:rPr>
          <w:rFonts w:cstheme="minorHAnsi"/>
          <w:color w:val="24305D"/>
          <w:sz w:val="24"/>
          <w:szCs w:val="24"/>
        </w:rPr>
        <w:lastRenderedPageBreak/>
        <w:t>Year 11 Rates of reaction</w:t>
      </w:r>
    </w:p>
    <w:p w14:paraId="6DD207FC" w14:textId="1A565577" w:rsidR="00E16990" w:rsidRDefault="00E16990" w:rsidP="001352BE">
      <w:pPr>
        <w:spacing w:after="0"/>
        <w:rPr>
          <w:rFonts w:cstheme="minorHAnsi"/>
          <w:color w:val="24305D"/>
          <w:sz w:val="24"/>
          <w:szCs w:val="24"/>
        </w:rPr>
      </w:pPr>
      <w:r>
        <w:rPr>
          <w:rFonts w:cstheme="minorHAnsi"/>
          <w:color w:val="24305D"/>
          <w:sz w:val="24"/>
          <w:szCs w:val="24"/>
        </w:rPr>
        <w:t>Year 11 Organic chemistry</w:t>
      </w:r>
    </w:p>
    <w:p w14:paraId="1609A512" w14:textId="0A981C95" w:rsidR="001352BE" w:rsidRDefault="00E16990" w:rsidP="00795669">
      <w:pPr>
        <w:spacing w:after="0"/>
        <w:rPr>
          <w:rFonts w:cstheme="minorHAnsi"/>
          <w:color w:val="24305D"/>
          <w:sz w:val="24"/>
          <w:szCs w:val="24"/>
        </w:rPr>
      </w:pPr>
      <w:r>
        <w:rPr>
          <w:rFonts w:cstheme="minorHAnsi"/>
          <w:color w:val="24305D"/>
          <w:sz w:val="24"/>
          <w:szCs w:val="24"/>
        </w:rPr>
        <w:t>Year 11 Atmosphere and resources</w:t>
      </w:r>
    </w:p>
    <w:p w14:paraId="02F2C34E" w14:textId="77777777" w:rsidR="00FB0F8F" w:rsidRDefault="00FB0F8F" w:rsidP="00795669">
      <w:pPr>
        <w:spacing w:after="0"/>
        <w:rPr>
          <w:rFonts w:cstheme="minorHAnsi"/>
          <w:color w:val="24305D"/>
          <w:sz w:val="24"/>
          <w:szCs w:val="24"/>
        </w:rPr>
      </w:pPr>
    </w:p>
    <w:p w14:paraId="42F88066" w14:textId="77777777" w:rsidR="00FB0F8F" w:rsidRPr="00FB0F8F" w:rsidRDefault="00FB0F8F" w:rsidP="00FB0F8F">
      <w:pPr>
        <w:rPr>
          <w:rFonts w:cstheme="minorHAnsi"/>
          <w:b/>
          <w:color w:val="24305D"/>
          <w:sz w:val="24"/>
          <w:szCs w:val="24"/>
        </w:rPr>
      </w:pPr>
      <w:r w:rsidRPr="00FB0F8F">
        <w:rPr>
          <w:rFonts w:cstheme="minorHAnsi"/>
          <w:b/>
          <w:color w:val="24305D"/>
          <w:sz w:val="24"/>
          <w:szCs w:val="24"/>
        </w:rPr>
        <w:t>Physics</w:t>
      </w:r>
    </w:p>
    <w:p w14:paraId="031FE067" w14:textId="77777777" w:rsidR="008F05E4" w:rsidRDefault="00703646" w:rsidP="00795669">
      <w:pPr>
        <w:spacing w:after="0"/>
        <w:rPr>
          <w:rFonts w:cstheme="minorHAnsi"/>
          <w:color w:val="24305D"/>
          <w:sz w:val="24"/>
          <w:szCs w:val="24"/>
        </w:rPr>
      </w:pPr>
      <w:r>
        <w:rPr>
          <w:rFonts w:cstheme="minorHAnsi"/>
          <w:color w:val="24305D"/>
          <w:sz w:val="24"/>
          <w:szCs w:val="24"/>
        </w:rPr>
        <w:t>Year 7 Energy Stores</w:t>
      </w:r>
      <w:r w:rsidR="00E34802">
        <w:rPr>
          <w:rFonts w:cstheme="minorHAnsi"/>
          <w:color w:val="24305D"/>
          <w:sz w:val="24"/>
          <w:szCs w:val="24"/>
        </w:rPr>
        <w:t xml:space="preserve"> </w:t>
      </w:r>
    </w:p>
    <w:p w14:paraId="6EEA1C7D" w14:textId="77777777" w:rsidR="00ED628E" w:rsidRDefault="00703646" w:rsidP="00795669">
      <w:pPr>
        <w:spacing w:after="0"/>
        <w:rPr>
          <w:rFonts w:cstheme="minorHAnsi"/>
          <w:color w:val="24305D"/>
          <w:sz w:val="24"/>
          <w:szCs w:val="24"/>
        </w:rPr>
      </w:pPr>
      <w:r>
        <w:rPr>
          <w:rFonts w:cstheme="minorHAnsi"/>
          <w:color w:val="24305D"/>
          <w:sz w:val="24"/>
          <w:szCs w:val="24"/>
        </w:rPr>
        <w:t xml:space="preserve">Year 7 Resources </w:t>
      </w:r>
    </w:p>
    <w:p w14:paraId="4F355E79" w14:textId="77777777" w:rsidR="00795669" w:rsidRDefault="00795669" w:rsidP="00795669">
      <w:pPr>
        <w:spacing w:after="0"/>
        <w:rPr>
          <w:rFonts w:cstheme="minorHAnsi"/>
          <w:color w:val="24305D"/>
          <w:sz w:val="24"/>
          <w:szCs w:val="24"/>
        </w:rPr>
      </w:pPr>
      <w:r w:rsidRPr="00B82455">
        <w:rPr>
          <w:rFonts w:cstheme="minorHAnsi"/>
          <w:color w:val="24305D"/>
          <w:sz w:val="24"/>
          <w:szCs w:val="24"/>
        </w:rPr>
        <w:t>Year 7 Forces</w:t>
      </w:r>
      <w:r w:rsidR="00E34802">
        <w:rPr>
          <w:rFonts w:cstheme="minorHAnsi"/>
          <w:color w:val="24305D"/>
          <w:sz w:val="24"/>
          <w:szCs w:val="24"/>
        </w:rPr>
        <w:t xml:space="preserve"> </w:t>
      </w:r>
    </w:p>
    <w:p w14:paraId="025929B1" w14:textId="77777777" w:rsidR="00ED628E" w:rsidRDefault="00703646" w:rsidP="00795669">
      <w:pPr>
        <w:spacing w:after="0"/>
        <w:rPr>
          <w:rFonts w:cstheme="minorHAnsi"/>
          <w:color w:val="24305D"/>
          <w:sz w:val="24"/>
          <w:szCs w:val="24"/>
        </w:rPr>
      </w:pPr>
      <w:r>
        <w:rPr>
          <w:rFonts w:cstheme="minorHAnsi"/>
          <w:color w:val="24305D"/>
          <w:sz w:val="24"/>
          <w:szCs w:val="24"/>
        </w:rPr>
        <w:t>Year 7 Particle</w:t>
      </w:r>
    </w:p>
    <w:p w14:paraId="680A4E5D" w14:textId="77777777" w:rsidR="0034414D" w:rsidRDefault="0034414D" w:rsidP="00795669">
      <w:pPr>
        <w:spacing w:after="0"/>
        <w:rPr>
          <w:rFonts w:cstheme="minorHAnsi"/>
          <w:color w:val="24305D"/>
          <w:sz w:val="24"/>
          <w:szCs w:val="24"/>
        </w:rPr>
      </w:pPr>
    </w:p>
    <w:p w14:paraId="65D67A4C" w14:textId="77777777" w:rsidR="0034414D" w:rsidRDefault="0034414D" w:rsidP="00795669">
      <w:pPr>
        <w:spacing w:after="0"/>
        <w:rPr>
          <w:rFonts w:cstheme="minorHAnsi"/>
          <w:color w:val="24305D"/>
          <w:sz w:val="24"/>
          <w:szCs w:val="24"/>
        </w:rPr>
      </w:pPr>
      <w:r>
        <w:rPr>
          <w:rFonts w:cstheme="minorHAnsi"/>
          <w:color w:val="24305D"/>
          <w:sz w:val="24"/>
          <w:szCs w:val="24"/>
        </w:rPr>
        <w:t>Year 8 Waves - Sounds and light</w:t>
      </w:r>
      <w:r w:rsidR="00E34802">
        <w:rPr>
          <w:rFonts w:cstheme="minorHAnsi"/>
          <w:color w:val="24305D"/>
          <w:sz w:val="24"/>
          <w:szCs w:val="24"/>
        </w:rPr>
        <w:t xml:space="preserve"> (in progress)</w:t>
      </w:r>
    </w:p>
    <w:p w14:paraId="3927D374" w14:textId="036A2FFF" w:rsidR="0034414D" w:rsidRDefault="6B65378C" w:rsidP="3816D29A">
      <w:pPr>
        <w:spacing w:after="0"/>
        <w:rPr>
          <w:color w:val="24305D"/>
          <w:sz w:val="24"/>
          <w:szCs w:val="24"/>
        </w:rPr>
      </w:pPr>
      <w:r w:rsidRPr="3816D29A">
        <w:rPr>
          <w:color w:val="24305D"/>
          <w:sz w:val="24"/>
          <w:szCs w:val="24"/>
        </w:rPr>
        <w:t>Year 8 Electricity and magnetism</w:t>
      </w:r>
    </w:p>
    <w:p w14:paraId="3AACA163" w14:textId="77777777" w:rsidR="0034414D" w:rsidRDefault="0034414D" w:rsidP="00795669">
      <w:pPr>
        <w:spacing w:after="0"/>
        <w:rPr>
          <w:rFonts w:cstheme="minorHAnsi"/>
          <w:color w:val="24305D"/>
          <w:sz w:val="24"/>
          <w:szCs w:val="24"/>
        </w:rPr>
      </w:pPr>
      <w:r>
        <w:rPr>
          <w:rFonts w:cstheme="minorHAnsi"/>
          <w:color w:val="24305D"/>
          <w:sz w:val="24"/>
          <w:szCs w:val="24"/>
        </w:rPr>
        <w:t>Year 8 Space</w:t>
      </w:r>
      <w:r w:rsidR="00E34802">
        <w:rPr>
          <w:rFonts w:cstheme="minorHAnsi"/>
          <w:color w:val="24305D"/>
          <w:sz w:val="24"/>
          <w:szCs w:val="24"/>
        </w:rPr>
        <w:t xml:space="preserve"> (in progress)</w:t>
      </w:r>
    </w:p>
    <w:p w14:paraId="19219836" w14:textId="77777777" w:rsidR="00ED628E" w:rsidRDefault="00ED628E" w:rsidP="00795669">
      <w:pPr>
        <w:spacing w:after="0"/>
        <w:rPr>
          <w:rFonts w:cstheme="minorHAnsi"/>
          <w:color w:val="24305D"/>
          <w:sz w:val="24"/>
          <w:szCs w:val="24"/>
        </w:rPr>
      </w:pPr>
    </w:p>
    <w:p w14:paraId="4C19EC19" w14:textId="55F77359" w:rsidR="00D72AD4" w:rsidRDefault="00D72AD4" w:rsidP="00795669">
      <w:pPr>
        <w:spacing w:after="0"/>
        <w:rPr>
          <w:rFonts w:cstheme="minorHAnsi"/>
          <w:color w:val="24305D"/>
          <w:sz w:val="24"/>
          <w:szCs w:val="24"/>
        </w:rPr>
      </w:pPr>
      <w:r>
        <w:rPr>
          <w:rFonts w:cstheme="minorHAnsi"/>
          <w:color w:val="24305D"/>
          <w:sz w:val="24"/>
          <w:szCs w:val="24"/>
        </w:rPr>
        <w:t>Ye</w:t>
      </w:r>
      <w:r w:rsidR="001352BE">
        <w:rPr>
          <w:rFonts w:cstheme="minorHAnsi"/>
          <w:color w:val="24305D"/>
          <w:sz w:val="24"/>
          <w:szCs w:val="24"/>
        </w:rPr>
        <w:t>ar 9 Energy stores</w:t>
      </w:r>
    </w:p>
    <w:p w14:paraId="62503927" w14:textId="77D1F574" w:rsidR="00D72AD4" w:rsidRDefault="00D72AD4" w:rsidP="00795669">
      <w:pPr>
        <w:spacing w:after="0"/>
        <w:rPr>
          <w:rFonts w:cstheme="minorHAnsi"/>
          <w:color w:val="24305D"/>
          <w:sz w:val="24"/>
          <w:szCs w:val="24"/>
        </w:rPr>
      </w:pPr>
      <w:r>
        <w:rPr>
          <w:rFonts w:cstheme="minorHAnsi"/>
          <w:color w:val="24305D"/>
          <w:sz w:val="24"/>
          <w:szCs w:val="24"/>
        </w:rPr>
        <w:t>Ye</w:t>
      </w:r>
      <w:r w:rsidR="001352BE">
        <w:rPr>
          <w:rFonts w:cstheme="minorHAnsi"/>
          <w:color w:val="24305D"/>
          <w:sz w:val="24"/>
          <w:szCs w:val="24"/>
        </w:rPr>
        <w:t>ar 9 Energy transfer by heating</w:t>
      </w:r>
    </w:p>
    <w:p w14:paraId="24573118" w14:textId="7B90726C" w:rsidR="00D72AD4" w:rsidRDefault="00D72AD4" w:rsidP="00795669">
      <w:pPr>
        <w:spacing w:after="0"/>
        <w:rPr>
          <w:rFonts w:cstheme="minorHAnsi"/>
          <w:color w:val="24305D"/>
          <w:sz w:val="24"/>
          <w:szCs w:val="24"/>
        </w:rPr>
      </w:pPr>
      <w:r>
        <w:rPr>
          <w:rFonts w:cstheme="minorHAnsi"/>
          <w:color w:val="24305D"/>
          <w:sz w:val="24"/>
          <w:szCs w:val="24"/>
        </w:rPr>
        <w:t>Year</w:t>
      </w:r>
      <w:r w:rsidR="001352BE">
        <w:rPr>
          <w:rFonts w:cstheme="minorHAnsi"/>
          <w:color w:val="24305D"/>
          <w:sz w:val="24"/>
          <w:szCs w:val="24"/>
        </w:rPr>
        <w:t xml:space="preserve"> 9 Energy resources </w:t>
      </w:r>
    </w:p>
    <w:p w14:paraId="2E158568" w14:textId="2EF60BAA" w:rsidR="00FB0F8F" w:rsidRDefault="00D72AD4" w:rsidP="00F04A49">
      <w:pPr>
        <w:spacing w:after="0"/>
        <w:rPr>
          <w:rFonts w:cstheme="minorHAnsi"/>
          <w:color w:val="24305D"/>
          <w:sz w:val="24"/>
          <w:szCs w:val="24"/>
        </w:rPr>
      </w:pPr>
      <w:r>
        <w:rPr>
          <w:rFonts w:cstheme="minorHAnsi"/>
          <w:color w:val="24305D"/>
          <w:sz w:val="24"/>
          <w:szCs w:val="24"/>
        </w:rPr>
        <w:t>Year 9 Elect</w:t>
      </w:r>
      <w:r w:rsidR="001352BE">
        <w:rPr>
          <w:rFonts w:cstheme="minorHAnsi"/>
          <w:color w:val="24305D"/>
          <w:sz w:val="24"/>
          <w:szCs w:val="24"/>
        </w:rPr>
        <w:t xml:space="preserve">ricity in circuits </w:t>
      </w:r>
    </w:p>
    <w:p w14:paraId="71215EAD" w14:textId="0B5B5DD6" w:rsidR="001352BE" w:rsidRDefault="001352BE" w:rsidP="00F04A49">
      <w:pPr>
        <w:spacing w:after="0"/>
        <w:rPr>
          <w:rFonts w:cstheme="minorHAnsi"/>
          <w:color w:val="24305D"/>
          <w:sz w:val="24"/>
          <w:szCs w:val="24"/>
        </w:rPr>
      </w:pPr>
    </w:p>
    <w:p w14:paraId="5D25A2D6" w14:textId="77777777" w:rsidR="001352BE" w:rsidRDefault="001352BE" w:rsidP="001352BE">
      <w:pPr>
        <w:spacing w:after="0"/>
        <w:rPr>
          <w:rFonts w:cstheme="minorHAnsi"/>
          <w:color w:val="24305D"/>
          <w:sz w:val="24"/>
          <w:szCs w:val="24"/>
        </w:rPr>
      </w:pPr>
      <w:r>
        <w:rPr>
          <w:rFonts w:cstheme="minorHAnsi"/>
          <w:color w:val="24305D"/>
          <w:sz w:val="24"/>
          <w:szCs w:val="24"/>
        </w:rPr>
        <w:t>Year 10 Radioactivity</w:t>
      </w:r>
    </w:p>
    <w:p w14:paraId="07E4D146" w14:textId="77777777" w:rsidR="001352BE" w:rsidRDefault="001352BE" w:rsidP="001352BE">
      <w:pPr>
        <w:spacing w:after="0"/>
        <w:rPr>
          <w:rFonts w:cstheme="minorHAnsi"/>
          <w:color w:val="24305D"/>
          <w:sz w:val="24"/>
          <w:szCs w:val="24"/>
        </w:rPr>
      </w:pPr>
      <w:r>
        <w:rPr>
          <w:rFonts w:cstheme="minorHAnsi"/>
          <w:color w:val="24305D"/>
          <w:sz w:val="24"/>
          <w:szCs w:val="24"/>
        </w:rPr>
        <w:t xml:space="preserve">Year 10 Forces in balance </w:t>
      </w:r>
    </w:p>
    <w:p w14:paraId="703D22A0" w14:textId="77777777" w:rsidR="001352BE" w:rsidRDefault="001352BE" w:rsidP="001352BE">
      <w:pPr>
        <w:spacing w:after="0"/>
        <w:rPr>
          <w:rFonts w:cstheme="minorHAnsi"/>
          <w:color w:val="24305D"/>
          <w:sz w:val="24"/>
          <w:szCs w:val="24"/>
        </w:rPr>
      </w:pPr>
      <w:r>
        <w:rPr>
          <w:rFonts w:cstheme="minorHAnsi"/>
          <w:color w:val="24305D"/>
          <w:sz w:val="24"/>
          <w:szCs w:val="24"/>
        </w:rPr>
        <w:t xml:space="preserve">Year 10 Forces in motion </w:t>
      </w:r>
    </w:p>
    <w:p w14:paraId="746636CD" w14:textId="6C7A97CF" w:rsidR="001352BE" w:rsidRDefault="001352BE" w:rsidP="001352BE">
      <w:pPr>
        <w:spacing w:after="0"/>
        <w:rPr>
          <w:rFonts w:cstheme="minorHAnsi"/>
          <w:color w:val="24305D"/>
          <w:sz w:val="24"/>
          <w:szCs w:val="24"/>
        </w:rPr>
      </w:pPr>
      <w:r>
        <w:rPr>
          <w:rFonts w:cstheme="minorHAnsi"/>
          <w:color w:val="24305D"/>
          <w:sz w:val="24"/>
          <w:szCs w:val="24"/>
        </w:rPr>
        <w:t>Year 10 Wave properties</w:t>
      </w:r>
    </w:p>
    <w:p w14:paraId="361ED96F" w14:textId="11DAC697" w:rsidR="00E16990" w:rsidRDefault="00E16990" w:rsidP="001352BE">
      <w:pPr>
        <w:spacing w:after="0"/>
        <w:rPr>
          <w:rFonts w:cstheme="minorHAnsi"/>
          <w:color w:val="24305D"/>
          <w:sz w:val="24"/>
          <w:szCs w:val="24"/>
        </w:rPr>
      </w:pPr>
    </w:p>
    <w:p w14:paraId="110141F6" w14:textId="7790BC03" w:rsidR="00E16990" w:rsidRDefault="00E16990" w:rsidP="001352BE">
      <w:pPr>
        <w:spacing w:after="0"/>
        <w:rPr>
          <w:rFonts w:cstheme="minorHAnsi"/>
          <w:color w:val="24305D"/>
          <w:sz w:val="24"/>
          <w:szCs w:val="24"/>
        </w:rPr>
      </w:pPr>
      <w:r>
        <w:rPr>
          <w:rFonts w:cstheme="minorHAnsi"/>
          <w:color w:val="24305D"/>
          <w:sz w:val="24"/>
          <w:szCs w:val="24"/>
        </w:rPr>
        <w:t>Year 11 Electromagnetic waves</w:t>
      </w:r>
    </w:p>
    <w:p w14:paraId="0689C73D" w14:textId="197E5C16" w:rsidR="00E16990" w:rsidRDefault="00E16990" w:rsidP="001352BE">
      <w:pPr>
        <w:spacing w:after="0"/>
        <w:rPr>
          <w:rFonts w:cstheme="minorHAnsi"/>
          <w:color w:val="24305D"/>
          <w:sz w:val="24"/>
          <w:szCs w:val="24"/>
        </w:rPr>
      </w:pPr>
      <w:r>
        <w:rPr>
          <w:rFonts w:cstheme="minorHAnsi"/>
          <w:color w:val="24305D"/>
          <w:sz w:val="24"/>
          <w:szCs w:val="24"/>
        </w:rPr>
        <w:t xml:space="preserve">Year 11 Light </w:t>
      </w:r>
    </w:p>
    <w:p w14:paraId="1F9F6A92" w14:textId="0EF6808D" w:rsidR="00E16990" w:rsidRDefault="00E16990" w:rsidP="001352BE">
      <w:pPr>
        <w:spacing w:after="0"/>
        <w:rPr>
          <w:rFonts w:cstheme="minorHAnsi"/>
          <w:color w:val="24305D"/>
          <w:sz w:val="24"/>
          <w:szCs w:val="24"/>
        </w:rPr>
      </w:pPr>
      <w:r>
        <w:rPr>
          <w:rFonts w:cstheme="minorHAnsi"/>
          <w:color w:val="24305D"/>
          <w:sz w:val="24"/>
          <w:szCs w:val="24"/>
        </w:rPr>
        <w:t>Year 11 Electromagnetism</w:t>
      </w:r>
    </w:p>
    <w:p w14:paraId="21AE52C1" w14:textId="0978C1B9" w:rsidR="00E16990" w:rsidRDefault="00E16990" w:rsidP="001352BE">
      <w:pPr>
        <w:spacing w:after="0"/>
        <w:rPr>
          <w:rFonts w:cstheme="minorHAnsi"/>
          <w:color w:val="24305D"/>
          <w:sz w:val="24"/>
          <w:szCs w:val="24"/>
        </w:rPr>
      </w:pPr>
      <w:r>
        <w:rPr>
          <w:rFonts w:cstheme="minorHAnsi"/>
          <w:color w:val="24305D"/>
          <w:sz w:val="24"/>
          <w:szCs w:val="24"/>
        </w:rPr>
        <w:t>Year 11 Forces and pressure</w:t>
      </w:r>
    </w:p>
    <w:p w14:paraId="78AC942B" w14:textId="07763779" w:rsidR="00E16990" w:rsidRDefault="00E16990" w:rsidP="001352BE">
      <w:pPr>
        <w:spacing w:after="0"/>
        <w:rPr>
          <w:rFonts w:cstheme="minorHAnsi"/>
          <w:color w:val="24305D"/>
          <w:sz w:val="24"/>
          <w:szCs w:val="24"/>
        </w:rPr>
      </w:pPr>
      <w:r>
        <w:rPr>
          <w:rFonts w:cstheme="minorHAnsi"/>
          <w:color w:val="24305D"/>
          <w:sz w:val="24"/>
          <w:szCs w:val="24"/>
        </w:rPr>
        <w:t>Year 11 Space</w:t>
      </w:r>
      <w:bookmarkStart w:id="9" w:name="_GoBack"/>
      <w:bookmarkEnd w:id="9"/>
    </w:p>
    <w:p w14:paraId="4B2B9BB4" w14:textId="77777777" w:rsidR="001352BE" w:rsidRPr="00F04A49" w:rsidRDefault="001352BE" w:rsidP="00F04A49">
      <w:pPr>
        <w:spacing w:after="0"/>
        <w:rPr>
          <w:rFonts w:cstheme="minorHAnsi"/>
          <w:color w:val="24305D"/>
          <w:sz w:val="24"/>
          <w:szCs w:val="24"/>
        </w:rPr>
      </w:pPr>
    </w:p>
    <w:sectPr w:rsidR="001352BE" w:rsidRPr="00F04A49" w:rsidSect="00224D7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4A2D8" w14:textId="77777777" w:rsidR="00290F82" w:rsidRDefault="00290F82" w:rsidP="00922F0D">
      <w:pPr>
        <w:spacing w:after="0" w:line="240" w:lineRule="auto"/>
      </w:pPr>
      <w:r>
        <w:separator/>
      </w:r>
    </w:p>
  </w:endnote>
  <w:endnote w:type="continuationSeparator" w:id="0">
    <w:p w14:paraId="4FDF5397" w14:textId="77777777" w:rsidR="00290F82" w:rsidRDefault="00290F82" w:rsidP="0092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48636"/>
      <w:docPartObj>
        <w:docPartGallery w:val="Page Numbers (Bottom of Page)"/>
        <w:docPartUnique/>
      </w:docPartObj>
    </w:sdtPr>
    <w:sdtEndPr>
      <w:rPr>
        <w:noProof/>
      </w:rPr>
    </w:sdtEndPr>
    <w:sdtContent>
      <w:p w14:paraId="4FBF0734" w14:textId="337E2F9A" w:rsidR="006B1BFC" w:rsidRDefault="006B1BFC">
        <w:pPr>
          <w:pStyle w:val="Footer"/>
          <w:jc w:val="right"/>
        </w:pPr>
        <w:r>
          <w:fldChar w:fldCharType="begin"/>
        </w:r>
        <w:r>
          <w:instrText xml:space="preserve"> PAGE   \* MERGEFORMAT </w:instrText>
        </w:r>
        <w:r>
          <w:fldChar w:fldCharType="separate"/>
        </w:r>
        <w:r w:rsidR="00E16990">
          <w:rPr>
            <w:noProof/>
          </w:rPr>
          <w:t>15</w:t>
        </w:r>
        <w:r>
          <w:rPr>
            <w:noProof/>
          </w:rPr>
          <w:fldChar w:fldCharType="end"/>
        </w:r>
      </w:p>
    </w:sdtContent>
  </w:sdt>
  <w:p w14:paraId="1231BE67" w14:textId="77777777" w:rsidR="006B1BFC" w:rsidRDefault="006B1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39E28" w14:textId="77777777" w:rsidR="00290F82" w:rsidRDefault="00290F82" w:rsidP="00922F0D">
      <w:pPr>
        <w:spacing w:after="0" w:line="240" w:lineRule="auto"/>
      </w:pPr>
      <w:r>
        <w:separator/>
      </w:r>
    </w:p>
  </w:footnote>
  <w:footnote w:type="continuationSeparator" w:id="0">
    <w:p w14:paraId="52D33E24" w14:textId="77777777" w:rsidR="00290F82" w:rsidRDefault="00290F82" w:rsidP="00922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070"/>
    <w:multiLevelType w:val="hybridMultilevel"/>
    <w:tmpl w:val="114260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F27DC"/>
    <w:multiLevelType w:val="hybridMultilevel"/>
    <w:tmpl w:val="A56220A2"/>
    <w:lvl w:ilvl="0" w:tplc="28D02142">
      <w:start w:val="3"/>
      <w:numFmt w:val="bullet"/>
      <w:lvlText w:val="-"/>
      <w:lvlJc w:val="left"/>
      <w:pPr>
        <w:ind w:left="36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75D32"/>
    <w:multiLevelType w:val="hybridMultilevel"/>
    <w:tmpl w:val="93302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1359C"/>
    <w:multiLevelType w:val="hybridMultilevel"/>
    <w:tmpl w:val="9E6E62F4"/>
    <w:lvl w:ilvl="0" w:tplc="3DF8E47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010D5"/>
    <w:multiLevelType w:val="hybridMultilevel"/>
    <w:tmpl w:val="9A368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9443B"/>
    <w:multiLevelType w:val="hybridMultilevel"/>
    <w:tmpl w:val="A844D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1B34D0"/>
    <w:multiLevelType w:val="hybridMultilevel"/>
    <w:tmpl w:val="84DEC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3B057A"/>
    <w:multiLevelType w:val="multilevel"/>
    <w:tmpl w:val="8F7C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D57EAC"/>
    <w:multiLevelType w:val="hybridMultilevel"/>
    <w:tmpl w:val="71E003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D450C"/>
    <w:multiLevelType w:val="hybridMultilevel"/>
    <w:tmpl w:val="EF74C9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8D3CC2"/>
    <w:multiLevelType w:val="hybridMultilevel"/>
    <w:tmpl w:val="32B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85863"/>
    <w:multiLevelType w:val="multilevel"/>
    <w:tmpl w:val="1696CCD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A60C0"/>
    <w:multiLevelType w:val="hybridMultilevel"/>
    <w:tmpl w:val="C17C48F2"/>
    <w:lvl w:ilvl="0" w:tplc="A06A94F0">
      <w:start w:val="1"/>
      <w:numFmt w:val="bullet"/>
      <w:lvlText w:val=""/>
      <w:lvlJc w:val="left"/>
      <w:pPr>
        <w:ind w:left="1440" w:hanging="360"/>
      </w:pPr>
      <w:rPr>
        <w:rFonts w:ascii="Symbol" w:hAnsi="Symbol" w:hint="default"/>
        <w:color w:val="363938"/>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A664A08"/>
    <w:multiLevelType w:val="hybridMultilevel"/>
    <w:tmpl w:val="C9C63D88"/>
    <w:lvl w:ilvl="0" w:tplc="28D02142">
      <w:start w:val="3"/>
      <w:numFmt w:val="bullet"/>
      <w:lvlText w:val="-"/>
      <w:lvlJc w:val="left"/>
      <w:pPr>
        <w:ind w:left="360" w:hanging="360"/>
      </w:pPr>
      <w:rPr>
        <w:rFonts w:ascii="Calibri Light" w:eastAsiaTheme="majorEastAsia" w:hAnsi="Calibri Light" w:cs="Calibri Light" w:hint="default"/>
      </w:rPr>
    </w:lvl>
    <w:lvl w:ilvl="1" w:tplc="3DF8E474">
      <w:numFmt w:val="bullet"/>
      <w:lvlText w:val="·"/>
      <w:lvlJc w:val="left"/>
      <w:pPr>
        <w:ind w:left="1080" w:hanging="360"/>
      </w:pPr>
      <w:rPr>
        <w:rFonts w:ascii="Calibri Light" w:eastAsiaTheme="minorHAnsi" w:hAnsi="Calibri Light" w:cs="Calibri Ligh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6A641E"/>
    <w:multiLevelType w:val="hybridMultilevel"/>
    <w:tmpl w:val="42345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9D5782"/>
    <w:multiLevelType w:val="multilevel"/>
    <w:tmpl w:val="D7D4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035A22"/>
    <w:multiLevelType w:val="multilevel"/>
    <w:tmpl w:val="2102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A4624D"/>
    <w:multiLevelType w:val="multilevel"/>
    <w:tmpl w:val="F00E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20825"/>
    <w:multiLevelType w:val="hybridMultilevel"/>
    <w:tmpl w:val="D0422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762744"/>
    <w:multiLevelType w:val="multilevel"/>
    <w:tmpl w:val="4DA0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57C9A"/>
    <w:multiLevelType w:val="hybridMultilevel"/>
    <w:tmpl w:val="EEF85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FA4BC5"/>
    <w:multiLevelType w:val="multilevel"/>
    <w:tmpl w:val="14DC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0773F"/>
    <w:multiLevelType w:val="multilevel"/>
    <w:tmpl w:val="F1A8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C09AB"/>
    <w:multiLevelType w:val="hybridMultilevel"/>
    <w:tmpl w:val="9A368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201650"/>
    <w:multiLevelType w:val="hybridMultilevel"/>
    <w:tmpl w:val="45CE519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B81427"/>
    <w:multiLevelType w:val="multilevel"/>
    <w:tmpl w:val="9560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B5D55"/>
    <w:multiLevelType w:val="hybridMultilevel"/>
    <w:tmpl w:val="125A56DA"/>
    <w:lvl w:ilvl="0" w:tplc="7F5429C8">
      <w:start w:val="1"/>
      <w:numFmt w:val="decimal"/>
      <w:lvlText w:val="%1."/>
      <w:lvlJc w:val="left"/>
      <w:pPr>
        <w:ind w:left="360" w:hanging="360"/>
      </w:pPr>
      <w:rPr>
        <w:rFonts w:asciiTheme="minorHAnsi" w:eastAsiaTheme="minorHAnsi" w:hAnsiTheme="minorHAnsi" w:cstheme="minorHAnsi"/>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875AB3"/>
    <w:multiLevelType w:val="multilevel"/>
    <w:tmpl w:val="8B24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335944"/>
    <w:multiLevelType w:val="multilevel"/>
    <w:tmpl w:val="1696CCD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46464C"/>
    <w:multiLevelType w:val="hybridMultilevel"/>
    <w:tmpl w:val="A6BA9E22"/>
    <w:lvl w:ilvl="0" w:tplc="02F23BA0">
      <w:start w:val="1"/>
      <w:numFmt w:val="bullet"/>
      <w:pStyle w:val="Tabletextbullets"/>
      <w:lvlText w:val="●"/>
      <w:lvlJc w:val="left"/>
      <w:pPr>
        <w:tabs>
          <w:tab w:val="num" w:pos="397"/>
        </w:tabs>
        <w:ind w:left="397" w:hanging="397"/>
      </w:pPr>
      <w:rPr>
        <w:rFonts w:ascii="Arial" w:hAnsi="Arial" w:hint="default"/>
        <w:color w:val="auto"/>
      </w:rPr>
    </w:lvl>
    <w:lvl w:ilvl="1" w:tplc="08090003">
      <w:start w:val="1"/>
      <w:numFmt w:val="bullet"/>
      <w:lvlText w:val="o"/>
      <w:lvlJc w:val="left"/>
      <w:pPr>
        <w:tabs>
          <w:tab w:val="num" w:pos="1440"/>
        </w:tabs>
        <w:ind w:left="1440" w:hanging="360"/>
      </w:pPr>
      <w:rPr>
        <w:rFonts w:ascii="Wingdings" w:hAnsi="Wingdings" w:cs="Arial" w:hint="default"/>
      </w:rPr>
    </w:lvl>
    <w:lvl w:ilvl="2" w:tplc="08090005" w:tentative="1">
      <w:start w:val="1"/>
      <w:numFmt w:val="bullet"/>
      <w:lvlText w:val=""/>
      <w:lvlJc w:val="left"/>
      <w:pPr>
        <w:tabs>
          <w:tab w:val="num" w:pos="2160"/>
        </w:tabs>
        <w:ind w:left="2160" w:hanging="360"/>
      </w:pPr>
      <w:rPr>
        <w:rFonts w:ascii="Arial" w:hAnsi="Arial" w:hint="default"/>
      </w:rPr>
    </w:lvl>
    <w:lvl w:ilvl="3" w:tplc="08090001" w:tentative="1">
      <w:start w:val="1"/>
      <w:numFmt w:val="bullet"/>
      <w:lvlText w:val=""/>
      <w:lvlJc w:val="left"/>
      <w:pPr>
        <w:tabs>
          <w:tab w:val="num" w:pos="2880"/>
        </w:tabs>
        <w:ind w:left="2880" w:hanging="360"/>
      </w:pPr>
      <w:rPr>
        <w:rFonts w:ascii="Times New Roman" w:hAnsi="Times New Roman" w:hint="default"/>
      </w:rPr>
    </w:lvl>
    <w:lvl w:ilvl="4" w:tplc="08090003" w:tentative="1">
      <w:start w:val="1"/>
      <w:numFmt w:val="bullet"/>
      <w:lvlText w:val="o"/>
      <w:lvlJc w:val="left"/>
      <w:pPr>
        <w:tabs>
          <w:tab w:val="num" w:pos="3600"/>
        </w:tabs>
        <w:ind w:left="3600" w:hanging="360"/>
      </w:pPr>
      <w:rPr>
        <w:rFonts w:ascii="Wingdings" w:hAnsi="Wingdings" w:cs="Arial" w:hint="default"/>
      </w:rPr>
    </w:lvl>
    <w:lvl w:ilvl="5" w:tplc="08090005" w:tentative="1">
      <w:start w:val="1"/>
      <w:numFmt w:val="bullet"/>
      <w:lvlText w:val=""/>
      <w:lvlJc w:val="left"/>
      <w:pPr>
        <w:tabs>
          <w:tab w:val="num" w:pos="4320"/>
        </w:tabs>
        <w:ind w:left="4320" w:hanging="360"/>
      </w:pPr>
      <w:rPr>
        <w:rFonts w:ascii="Arial" w:hAnsi="Arial" w:hint="default"/>
      </w:rPr>
    </w:lvl>
    <w:lvl w:ilvl="6" w:tplc="08090001" w:tentative="1">
      <w:start w:val="1"/>
      <w:numFmt w:val="bullet"/>
      <w:lvlText w:val=""/>
      <w:lvlJc w:val="left"/>
      <w:pPr>
        <w:tabs>
          <w:tab w:val="num" w:pos="5040"/>
        </w:tabs>
        <w:ind w:left="5040" w:hanging="360"/>
      </w:pPr>
      <w:rPr>
        <w:rFonts w:ascii="Times New Roman" w:hAnsi="Times New Roman" w:hint="default"/>
      </w:rPr>
    </w:lvl>
    <w:lvl w:ilvl="7" w:tplc="08090003" w:tentative="1">
      <w:start w:val="1"/>
      <w:numFmt w:val="bullet"/>
      <w:lvlText w:val="o"/>
      <w:lvlJc w:val="left"/>
      <w:pPr>
        <w:tabs>
          <w:tab w:val="num" w:pos="5760"/>
        </w:tabs>
        <w:ind w:left="5760" w:hanging="360"/>
      </w:pPr>
      <w:rPr>
        <w:rFonts w:ascii="Wingdings" w:hAnsi="Wingdings" w:cs="Arial" w:hint="default"/>
      </w:rPr>
    </w:lvl>
    <w:lvl w:ilvl="8" w:tplc="08090005"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014116"/>
    <w:multiLevelType w:val="hybridMultilevel"/>
    <w:tmpl w:val="6EBA4A20"/>
    <w:lvl w:ilvl="0" w:tplc="28D02142">
      <w:start w:val="3"/>
      <w:numFmt w:val="bullet"/>
      <w:lvlText w:val="-"/>
      <w:lvlJc w:val="left"/>
      <w:pPr>
        <w:ind w:left="36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72322"/>
    <w:multiLevelType w:val="hybridMultilevel"/>
    <w:tmpl w:val="3278788C"/>
    <w:lvl w:ilvl="0" w:tplc="28D02142">
      <w:start w:val="3"/>
      <w:numFmt w:val="bullet"/>
      <w:lvlText w:val="-"/>
      <w:lvlJc w:val="left"/>
      <w:pPr>
        <w:ind w:left="36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87F52"/>
    <w:multiLevelType w:val="hybridMultilevel"/>
    <w:tmpl w:val="725A6FA8"/>
    <w:lvl w:ilvl="0" w:tplc="28D02142">
      <w:start w:val="3"/>
      <w:numFmt w:val="bullet"/>
      <w:lvlText w:val="-"/>
      <w:lvlJc w:val="left"/>
      <w:pPr>
        <w:ind w:left="360" w:hanging="360"/>
      </w:pPr>
      <w:rPr>
        <w:rFonts w:ascii="Calibri Light" w:eastAsiaTheme="majorEastAsia" w:hAnsi="Calibri Light" w:cs="Calibri Ligh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7571264"/>
    <w:multiLevelType w:val="hybridMultilevel"/>
    <w:tmpl w:val="76866020"/>
    <w:lvl w:ilvl="0" w:tplc="3DF8E47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DB07E6"/>
    <w:multiLevelType w:val="multilevel"/>
    <w:tmpl w:val="418A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D4B05"/>
    <w:multiLevelType w:val="hybridMultilevel"/>
    <w:tmpl w:val="9A368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6"/>
  </w:num>
  <w:num w:numId="3">
    <w:abstractNumId w:val="32"/>
  </w:num>
  <w:num w:numId="4">
    <w:abstractNumId w:val="24"/>
  </w:num>
  <w:num w:numId="5">
    <w:abstractNumId w:val="14"/>
  </w:num>
  <w:num w:numId="6">
    <w:abstractNumId w:val="30"/>
  </w:num>
  <w:num w:numId="7">
    <w:abstractNumId w:val="31"/>
  </w:num>
  <w:num w:numId="8">
    <w:abstractNumId w:val="3"/>
  </w:num>
  <w:num w:numId="9">
    <w:abstractNumId w:val="33"/>
  </w:num>
  <w:num w:numId="10">
    <w:abstractNumId w:val="12"/>
  </w:num>
  <w:num w:numId="11">
    <w:abstractNumId w:val="26"/>
  </w:num>
  <w:num w:numId="12">
    <w:abstractNumId w:val="0"/>
  </w:num>
  <w:num w:numId="13">
    <w:abstractNumId w:val="6"/>
  </w:num>
  <w:num w:numId="14">
    <w:abstractNumId w:val="18"/>
  </w:num>
  <w:num w:numId="15">
    <w:abstractNumId w:val="8"/>
  </w:num>
  <w:num w:numId="16">
    <w:abstractNumId w:val="20"/>
  </w:num>
  <w:num w:numId="17">
    <w:abstractNumId w:val="9"/>
  </w:num>
  <w:num w:numId="18">
    <w:abstractNumId w:val="35"/>
  </w:num>
  <w:num w:numId="19">
    <w:abstractNumId w:val="4"/>
  </w:num>
  <w:num w:numId="20">
    <w:abstractNumId w:val="2"/>
  </w:num>
  <w:num w:numId="21">
    <w:abstractNumId w:val="23"/>
  </w:num>
  <w:num w:numId="22">
    <w:abstractNumId w:val="1"/>
  </w:num>
  <w:num w:numId="23">
    <w:abstractNumId w:val="28"/>
  </w:num>
  <w:num w:numId="24">
    <w:abstractNumId w:val="13"/>
  </w:num>
  <w:num w:numId="25">
    <w:abstractNumId w:val="29"/>
  </w:num>
  <w:num w:numId="26">
    <w:abstractNumId w:val="5"/>
  </w:num>
  <w:num w:numId="27">
    <w:abstractNumId w:val="10"/>
  </w:num>
  <w:num w:numId="28">
    <w:abstractNumId w:val="25"/>
  </w:num>
  <w:num w:numId="29">
    <w:abstractNumId w:val="34"/>
  </w:num>
  <w:num w:numId="30">
    <w:abstractNumId w:val="27"/>
  </w:num>
  <w:num w:numId="31">
    <w:abstractNumId w:val="22"/>
  </w:num>
  <w:num w:numId="32">
    <w:abstractNumId w:val="21"/>
  </w:num>
  <w:num w:numId="33">
    <w:abstractNumId w:val="17"/>
  </w:num>
  <w:num w:numId="34">
    <w:abstractNumId w:val="7"/>
  </w:num>
  <w:num w:numId="35">
    <w:abstractNumId w:val="1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91"/>
    <w:rsid w:val="00011B5C"/>
    <w:rsid w:val="00031A71"/>
    <w:rsid w:val="000564AF"/>
    <w:rsid w:val="000708F9"/>
    <w:rsid w:val="0009020D"/>
    <w:rsid w:val="00097091"/>
    <w:rsid w:val="000A220C"/>
    <w:rsid w:val="000C65CE"/>
    <w:rsid w:val="00107605"/>
    <w:rsid w:val="00132F3F"/>
    <w:rsid w:val="001352BE"/>
    <w:rsid w:val="00154683"/>
    <w:rsid w:val="00161B11"/>
    <w:rsid w:val="001825E2"/>
    <w:rsid w:val="001865A5"/>
    <w:rsid w:val="001907FB"/>
    <w:rsid w:val="00193FC7"/>
    <w:rsid w:val="001D794B"/>
    <w:rsid w:val="001E2A2E"/>
    <w:rsid w:val="001E74EC"/>
    <w:rsid w:val="001F5F26"/>
    <w:rsid w:val="0022330C"/>
    <w:rsid w:val="00224D71"/>
    <w:rsid w:val="00241ECC"/>
    <w:rsid w:val="00242785"/>
    <w:rsid w:val="0024629D"/>
    <w:rsid w:val="0025115C"/>
    <w:rsid w:val="002661FE"/>
    <w:rsid w:val="00277D18"/>
    <w:rsid w:val="00290F82"/>
    <w:rsid w:val="002C2CBA"/>
    <w:rsid w:val="002F3111"/>
    <w:rsid w:val="002F32CA"/>
    <w:rsid w:val="002F4E76"/>
    <w:rsid w:val="003075B3"/>
    <w:rsid w:val="00314B79"/>
    <w:rsid w:val="00321EF7"/>
    <w:rsid w:val="00327044"/>
    <w:rsid w:val="0032782B"/>
    <w:rsid w:val="0034414D"/>
    <w:rsid w:val="00350CBD"/>
    <w:rsid w:val="00356735"/>
    <w:rsid w:val="00357DCA"/>
    <w:rsid w:val="003747E5"/>
    <w:rsid w:val="00380775"/>
    <w:rsid w:val="00386307"/>
    <w:rsid w:val="003B02EA"/>
    <w:rsid w:val="003C0D74"/>
    <w:rsid w:val="003D4716"/>
    <w:rsid w:val="003D56E0"/>
    <w:rsid w:val="003D6E21"/>
    <w:rsid w:val="003F0448"/>
    <w:rsid w:val="003F1556"/>
    <w:rsid w:val="0043308C"/>
    <w:rsid w:val="00466FDA"/>
    <w:rsid w:val="00482E4A"/>
    <w:rsid w:val="00494DAA"/>
    <w:rsid w:val="0049567B"/>
    <w:rsid w:val="004C68FD"/>
    <w:rsid w:val="004F2B7B"/>
    <w:rsid w:val="00540DB0"/>
    <w:rsid w:val="005417FE"/>
    <w:rsid w:val="005468C8"/>
    <w:rsid w:val="005620BF"/>
    <w:rsid w:val="0059139D"/>
    <w:rsid w:val="005A3A85"/>
    <w:rsid w:val="005A57E2"/>
    <w:rsid w:val="005E42B4"/>
    <w:rsid w:val="006037A1"/>
    <w:rsid w:val="00631DA6"/>
    <w:rsid w:val="00633336"/>
    <w:rsid w:val="0064312F"/>
    <w:rsid w:val="006435AB"/>
    <w:rsid w:val="0065066F"/>
    <w:rsid w:val="0065522A"/>
    <w:rsid w:val="0066072D"/>
    <w:rsid w:val="00664D81"/>
    <w:rsid w:val="006654E2"/>
    <w:rsid w:val="006666DB"/>
    <w:rsid w:val="00680D23"/>
    <w:rsid w:val="006820D9"/>
    <w:rsid w:val="006909C7"/>
    <w:rsid w:val="00691D04"/>
    <w:rsid w:val="00693EF0"/>
    <w:rsid w:val="006B1BFC"/>
    <w:rsid w:val="006B3B19"/>
    <w:rsid w:val="006F3B3E"/>
    <w:rsid w:val="00701831"/>
    <w:rsid w:val="00703646"/>
    <w:rsid w:val="007105EF"/>
    <w:rsid w:val="00710D9B"/>
    <w:rsid w:val="00727979"/>
    <w:rsid w:val="007359CC"/>
    <w:rsid w:val="00745975"/>
    <w:rsid w:val="00745AB3"/>
    <w:rsid w:val="00766564"/>
    <w:rsid w:val="00795669"/>
    <w:rsid w:val="007B0D91"/>
    <w:rsid w:val="007C6336"/>
    <w:rsid w:val="00862112"/>
    <w:rsid w:val="008755C1"/>
    <w:rsid w:val="0088792C"/>
    <w:rsid w:val="008922F4"/>
    <w:rsid w:val="008B1DD6"/>
    <w:rsid w:val="008C2C30"/>
    <w:rsid w:val="008F05E4"/>
    <w:rsid w:val="008F35DC"/>
    <w:rsid w:val="009219BA"/>
    <w:rsid w:val="00922F0D"/>
    <w:rsid w:val="00924CBF"/>
    <w:rsid w:val="009516A5"/>
    <w:rsid w:val="00980A32"/>
    <w:rsid w:val="00986746"/>
    <w:rsid w:val="009871B4"/>
    <w:rsid w:val="0099225D"/>
    <w:rsid w:val="009B723F"/>
    <w:rsid w:val="009C2F06"/>
    <w:rsid w:val="009D01F2"/>
    <w:rsid w:val="009E3250"/>
    <w:rsid w:val="009E7630"/>
    <w:rsid w:val="00A11069"/>
    <w:rsid w:val="00A247A5"/>
    <w:rsid w:val="00A27F68"/>
    <w:rsid w:val="00A31608"/>
    <w:rsid w:val="00A31E4B"/>
    <w:rsid w:val="00A3432E"/>
    <w:rsid w:val="00A4103F"/>
    <w:rsid w:val="00A429A8"/>
    <w:rsid w:val="00A50177"/>
    <w:rsid w:val="00A552B3"/>
    <w:rsid w:val="00A87ABB"/>
    <w:rsid w:val="00AC403B"/>
    <w:rsid w:val="00AD56C2"/>
    <w:rsid w:val="00B027D5"/>
    <w:rsid w:val="00B06565"/>
    <w:rsid w:val="00B10EC3"/>
    <w:rsid w:val="00B1186E"/>
    <w:rsid w:val="00B41CB4"/>
    <w:rsid w:val="00B54FD1"/>
    <w:rsid w:val="00B6040A"/>
    <w:rsid w:val="00B65172"/>
    <w:rsid w:val="00B81B11"/>
    <w:rsid w:val="00B82455"/>
    <w:rsid w:val="00B86513"/>
    <w:rsid w:val="00B93D16"/>
    <w:rsid w:val="00B95CFE"/>
    <w:rsid w:val="00BB05C7"/>
    <w:rsid w:val="00BB28F0"/>
    <w:rsid w:val="00BD3550"/>
    <w:rsid w:val="00BD4F3F"/>
    <w:rsid w:val="00BD58D5"/>
    <w:rsid w:val="00BF3225"/>
    <w:rsid w:val="00C14AD0"/>
    <w:rsid w:val="00C325C6"/>
    <w:rsid w:val="00C35B7B"/>
    <w:rsid w:val="00C3768F"/>
    <w:rsid w:val="00C47533"/>
    <w:rsid w:val="00C53245"/>
    <w:rsid w:val="00C67FF0"/>
    <w:rsid w:val="00C75E15"/>
    <w:rsid w:val="00C76D21"/>
    <w:rsid w:val="00C97DC0"/>
    <w:rsid w:val="00CA216F"/>
    <w:rsid w:val="00CC3ED7"/>
    <w:rsid w:val="00CD1CDA"/>
    <w:rsid w:val="00CF1CAB"/>
    <w:rsid w:val="00D07C78"/>
    <w:rsid w:val="00D3037F"/>
    <w:rsid w:val="00D414DD"/>
    <w:rsid w:val="00D4539B"/>
    <w:rsid w:val="00D53EF2"/>
    <w:rsid w:val="00D63472"/>
    <w:rsid w:val="00D6571A"/>
    <w:rsid w:val="00D72AD4"/>
    <w:rsid w:val="00D85607"/>
    <w:rsid w:val="00D94D9C"/>
    <w:rsid w:val="00DA1352"/>
    <w:rsid w:val="00DB2D78"/>
    <w:rsid w:val="00DB5ACB"/>
    <w:rsid w:val="00DB7694"/>
    <w:rsid w:val="00DE0DA7"/>
    <w:rsid w:val="00DE28B1"/>
    <w:rsid w:val="00E0332C"/>
    <w:rsid w:val="00E071CC"/>
    <w:rsid w:val="00E16990"/>
    <w:rsid w:val="00E213B3"/>
    <w:rsid w:val="00E218B8"/>
    <w:rsid w:val="00E22A6D"/>
    <w:rsid w:val="00E24758"/>
    <w:rsid w:val="00E34802"/>
    <w:rsid w:val="00E36DBE"/>
    <w:rsid w:val="00E37912"/>
    <w:rsid w:val="00E80AF5"/>
    <w:rsid w:val="00EB2D48"/>
    <w:rsid w:val="00ED559B"/>
    <w:rsid w:val="00ED628E"/>
    <w:rsid w:val="00EE7EC4"/>
    <w:rsid w:val="00EF6B1D"/>
    <w:rsid w:val="00EF7A30"/>
    <w:rsid w:val="00F0373F"/>
    <w:rsid w:val="00F04A49"/>
    <w:rsid w:val="00F06884"/>
    <w:rsid w:val="00F07705"/>
    <w:rsid w:val="00F1148E"/>
    <w:rsid w:val="00F46B4D"/>
    <w:rsid w:val="00F551B8"/>
    <w:rsid w:val="00F5540C"/>
    <w:rsid w:val="00F6102B"/>
    <w:rsid w:val="00F96EFA"/>
    <w:rsid w:val="00FA3643"/>
    <w:rsid w:val="00FA6A04"/>
    <w:rsid w:val="00FA74CA"/>
    <w:rsid w:val="00FB0F8F"/>
    <w:rsid w:val="00FB406D"/>
    <w:rsid w:val="00FB5D4E"/>
    <w:rsid w:val="00FC45D0"/>
    <w:rsid w:val="00FC588F"/>
    <w:rsid w:val="00FD014A"/>
    <w:rsid w:val="00FD6968"/>
    <w:rsid w:val="00FE1070"/>
    <w:rsid w:val="00FF0034"/>
    <w:rsid w:val="017E3B32"/>
    <w:rsid w:val="0DA3FACD"/>
    <w:rsid w:val="135D4161"/>
    <w:rsid w:val="16F0A072"/>
    <w:rsid w:val="1CD39A89"/>
    <w:rsid w:val="1D41FCBA"/>
    <w:rsid w:val="29E0D107"/>
    <w:rsid w:val="2D4EEE70"/>
    <w:rsid w:val="31A5DBEA"/>
    <w:rsid w:val="3816D29A"/>
    <w:rsid w:val="38239AA4"/>
    <w:rsid w:val="3ADE0759"/>
    <w:rsid w:val="41AFC686"/>
    <w:rsid w:val="4966A7E9"/>
    <w:rsid w:val="58FD93A2"/>
    <w:rsid w:val="6B65378C"/>
    <w:rsid w:val="71EA59B3"/>
    <w:rsid w:val="7216584F"/>
    <w:rsid w:val="7357F873"/>
    <w:rsid w:val="7A6BE673"/>
    <w:rsid w:val="7BB36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1688"/>
  <w15:chartTrackingRefBased/>
  <w15:docId w15:val="{CFB60848-5096-4A87-AEBE-C96C0CE1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2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552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552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0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22F0D"/>
    <w:pPr>
      <w:outlineLvl w:val="9"/>
    </w:pPr>
    <w:rPr>
      <w:lang w:val="en-US"/>
    </w:rPr>
  </w:style>
  <w:style w:type="paragraph" w:styleId="TOC1">
    <w:name w:val="toc 1"/>
    <w:basedOn w:val="Normal"/>
    <w:next w:val="Normal"/>
    <w:autoRedefine/>
    <w:uiPriority w:val="39"/>
    <w:unhideWhenUsed/>
    <w:rsid w:val="00922F0D"/>
    <w:pPr>
      <w:spacing w:after="100"/>
    </w:pPr>
  </w:style>
  <w:style w:type="character" w:styleId="Hyperlink">
    <w:name w:val="Hyperlink"/>
    <w:basedOn w:val="DefaultParagraphFont"/>
    <w:uiPriority w:val="99"/>
    <w:unhideWhenUsed/>
    <w:rsid w:val="00922F0D"/>
    <w:rPr>
      <w:color w:val="0563C1" w:themeColor="hyperlink"/>
      <w:u w:val="single"/>
    </w:rPr>
  </w:style>
  <w:style w:type="paragraph" w:styleId="Header">
    <w:name w:val="header"/>
    <w:basedOn w:val="Normal"/>
    <w:link w:val="HeaderChar"/>
    <w:uiPriority w:val="99"/>
    <w:unhideWhenUsed/>
    <w:rsid w:val="00922F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F0D"/>
  </w:style>
  <w:style w:type="paragraph" w:styleId="Footer">
    <w:name w:val="footer"/>
    <w:basedOn w:val="Normal"/>
    <w:link w:val="FooterChar"/>
    <w:uiPriority w:val="99"/>
    <w:unhideWhenUsed/>
    <w:rsid w:val="00922F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F0D"/>
  </w:style>
  <w:style w:type="paragraph" w:styleId="NormalWeb">
    <w:name w:val="Normal (Web)"/>
    <w:basedOn w:val="Normal"/>
    <w:uiPriority w:val="99"/>
    <w:unhideWhenUsed/>
    <w:rsid w:val="00F96EF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F322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F3225"/>
    <w:pPr>
      <w:ind w:left="720"/>
      <w:contextualSpacing/>
    </w:pPr>
    <w:rPr>
      <w:lang w:val="en-US"/>
    </w:rPr>
  </w:style>
  <w:style w:type="paragraph" w:styleId="BalloonText">
    <w:name w:val="Balloon Text"/>
    <w:basedOn w:val="Normal"/>
    <w:link w:val="BalloonTextChar"/>
    <w:uiPriority w:val="99"/>
    <w:semiHidden/>
    <w:unhideWhenUsed/>
    <w:rsid w:val="00B824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455"/>
    <w:rPr>
      <w:rFonts w:ascii="Segoe UI" w:hAnsi="Segoe UI" w:cs="Segoe UI"/>
      <w:sz w:val="18"/>
      <w:szCs w:val="18"/>
    </w:rPr>
  </w:style>
  <w:style w:type="character" w:styleId="Emphasis">
    <w:name w:val="Emphasis"/>
    <w:basedOn w:val="DefaultParagraphFont"/>
    <w:uiPriority w:val="20"/>
    <w:qFormat/>
    <w:rsid w:val="00F551B8"/>
    <w:rPr>
      <w:i/>
      <w:iCs/>
    </w:rPr>
  </w:style>
  <w:style w:type="character" w:styleId="Strong">
    <w:name w:val="Strong"/>
    <w:basedOn w:val="DefaultParagraphFont"/>
    <w:uiPriority w:val="22"/>
    <w:qFormat/>
    <w:rsid w:val="00F551B8"/>
    <w:rPr>
      <w:b/>
      <w:bCs/>
    </w:rPr>
  </w:style>
  <w:style w:type="paragraph" w:styleId="FootnoteText">
    <w:name w:val="footnote text"/>
    <w:basedOn w:val="Normal"/>
    <w:link w:val="FootnoteTextChar"/>
    <w:uiPriority w:val="99"/>
    <w:semiHidden/>
    <w:unhideWhenUsed/>
    <w:rsid w:val="008621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112"/>
    <w:rPr>
      <w:sz w:val="20"/>
      <w:szCs w:val="20"/>
    </w:rPr>
  </w:style>
  <w:style w:type="paragraph" w:customStyle="1" w:styleId="Tabletextbullets">
    <w:name w:val="Table text bullets"/>
    <w:qFormat/>
    <w:rsid w:val="008755C1"/>
    <w:pPr>
      <w:numPr>
        <w:numId w:val="25"/>
      </w:numPr>
      <w:tabs>
        <w:tab w:val="clear" w:pos="397"/>
        <w:tab w:val="num" w:pos="340"/>
      </w:tabs>
      <w:spacing w:before="40" w:after="40" w:line="240" w:lineRule="atLeast"/>
      <w:ind w:left="340" w:hanging="340"/>
    </w:pPr>
    <w:rPr>
      <w:rFonts w:ascii="Arial" w:eastAsia="Verdana" w:hAnsi="Arial" w:cs="Arial"/>
      <w:sz w:val="20"/>
      <w:szCs w:val="24"/>
    </w:rPr>
  </w:style>
  <w:style w:type="paragraph" w:customStyle="1" w:styleId="paragraph">
    <w:name w:val="paragraph"/>
    <w:basedOn w:val="Normal"/>
    <w:rsid w:val="00193F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3FC7"/>
  </w:style>
  <w:style w:type="character" w:customStyle="1" w:styleId="eop">
    <w:name w:val="eop"/>
    <w:basedOn w:val="DefaultParagraphFont"/>
    <w:rsid w:val="00193FC7"/>
  </w:style>
  <w:style w:type="character" w:customStyle="1" w:styleId="Heading3Char">
    <w:name w:val="Heading 3 Char"/>
    <w:basedOn w:val="DefaultParagraphFont"/>
    <w:link w:val="Heading3"/>
    <w:uiPriority w:val="9"/>
    <w:semiHidden/>
    <w:rsid w:val="00A552B3"/>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A552B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595">
      <w:bodyDiv w:val="1"/>
      <w:marLeft w:val="0"/>
      <w:marRight w:val="0"/>
      <w:marTop w:val="0"/>
      <w:marBottom w:val="0"/>
      <w:divBdr>
        <w:top w:val="none" w:sz="0" w:space="0" w:color="auto"/>
        <w:left w:val="none" w:sz="0" w:space="0" w:color="auto"/>
        <w:bottom w:val="none" w:sz="0" w:space="0" w:color="auto"/>
        <w:right w:val="none" w:sz="0" w:space="0" w:color="auto"/>
      </w:divBdr>
      <w:divsChild>
        <w:div w:id="2080781967">
          <w:marLeft w:val="0"/>
          <w:marRight w:val="0"/>
          <w:marTop w:val="0"/>
          <w:marBottom w:val="0"/>
          <w:divBdr>
            <w:top w:val="none" w:sz="0" w:space="0" w:color="auto"/>
            <w:left w:val="none" w:sz="0" w:space="0" w:color="auto"/>
            <w:bottom w:val="none" w:sz="0" w:space="0" w:color="auto"/>
            <w:right w:val="none" w:sz="0" w:space="0" w:color="auto"/>
          </w:divBdr>
        </w:div>
        <w:div w:id="590621561">
          <w:marLeft w:val="0"/>
          <w:marRight w:val="0"/>
          <w:marTop w:val="0"/>
          <w:marBottom w:val="0"/>
          <w:divBdr>
            <w:top w:val="none" w:sz="0" w:space="0" w:color="auto"/>
            <w:left w:val="none" w:sz="0" w:space="0" w:color="auto"/>
            <w:bottom w:val="none" w:sz="0" w:space="0" w:color="auto"/>
            <w:right w:val="none" w:sz="0" w:space="0" w:color="auto"/>
          </w:divBdr>
        </w:div>
        <w:div w:id="1625035344">
          <w:marLeft w:val="0"/>
          <w:marRight w:val="0"/>
          <w:marTop w:val="0"/>
          <w:marBottom w:val="0"/>
          <w:divBdr>
            <w:top w:val="none" w:sz="0" w:space="0" w:color="auto"/>
            <w:left w:val="none" w:sz="0" w:space="0" w:color="auto"/>
            <w:bottom w:val="none" w:sz="0" w:space="0" w:color="auto"/>
            <w:right w:val="none" w:sz="0" w:space="0" w:color="auto"/>
          </w:divBdr>
        </w:div>
        <w:div w:id="422183971">
          <w:marLeft w:val="0"/>
          <w:marRight w:val="0"/>
          <w:marTop w:val="0"/>
          <w:marBottom w:val="0"/>
          <w:divBdr>
            <w:top w:val="none" w:sz="0" w:space="0" w:color="auto"/>
            <w:left w:val="none" w:sz="0" w:space="0" w:color="auto"/>
            <w:bottom w:val="none" w:sz="0" w:space="0" w:color="auto"/>
            <w:right w:val="none" w:sz="0" w:space="0" w:color="auto"/>
          </w:divBdr>
        </w:div>
        <w:div w:id="964165993">
          <w:marLeft w:val="0"/>
          <w:marRight w:val="0"/>
          <w:marTop w:val="0"/>
          <w:marBottom w:val="0"/>
          <w:divBdr>
            <w:top w:val="none" w:sz="0" w:space="0" w:color="auto"/>
            <w:left w:val="none" w:sz="0" w:space="0" w:color="auto"/>
            <w:bottom w:val="none" w:sz="0" w:space="0" w:color="auto"/>
            <w:right w:val="none" w:sz="0" w:space="0" w:color="auto"/>
          </w:divBdr>
        </w:div>
        <w:div w:id="370884947">
          <w:marLeft w:val="0"/>
          <w:marRight w:val="0"/>
          <w:marTop w:val="0"/>
          <w:marBottom w:val="0"/>
          <w:divBdr>
            <w:top w:val="none" w:sz="0" w:space="0" w:color="auto"/>
            <w:left w:val="none" w:sz="0" w:space="0" w:color="auto"/>
            <w:bottom w:val="none" w:sz="0" w:space="0" w:color="auto"/>
            <w:right w:val="none" w:sz="0" w:space="0" w:color="auto"/>
          </w:divBdr>
        </w:div>
        <w:div w:id="786511124">
          <w:marLeft w:val="0"/>
          <w:marRight w:val="0"/>
          <w:marTop w:val="0"/>
          <w:marBottom w:val="0"/>
          <w:divBdr>
            <w:top w:val="none" w:sz="0" w:space="0" w:color="auto"/>
            <w:left w:val="none" w:sz="0" w:space="0" w:color="auto"/>
            <w:bottom w:val="none" w:sz="0" w:space="0" w:color="auto"/>
            <w:right w:val="none" w:sz="0" w:space="0" w:color="auto"/>
          </w:divBdr>
        </w:div>
        <w:div w:id="1182545085">
          <w:marLeft w:val="0"/>
          <w:marRight w:val="0"/>
          <w:marTop w:val="0"/>
          <w:marBottom w:val="0"/>
          <w:divBdr>
            <w:top w:val="none" w:sz="0" w:space="0" w:color="auto"/>
            <w:left w:val="none" w:sz="0" w:space="0" w:color="auto"/>
            <w:bottom w:val="none" w:sz="0" w:space="0" w:color="auto"/>
            <w:right w:val="none" w:sz="0" w:space="0" w:color="auto"/>
          </w:divBdr>
        </w:div>
        <w:div w:id="1259678836">
          <w:marLeft w:val="0"/>
          <w:marRight w:val="0"/>
          <w:marTop w:val="0"/>
          <w:marBottom w:val="0"/>
          <w:divBdr>
            <w:top w:val="none" w:sz="0" w:space="0" w:color="auto"/>
            <w:left w:val="none" w:sz="0" w:space="0" w:color="auto"/>
            <w:bottom w:val="none" w:sz="0" w:space="0" w:color="auto"/>
            <w:right w:val="none" w:sz="0" w:space="0" w:color="auto"/>
          </w:divBdr>
        </w:div>
        <w:div w:id="1944725374">
          <w:marLeft w:val="0"/>
          <w:marRight w:val="0"/>
          <w:marTop w:val="0"/>
          <w:marBottom w:val="0"/>
          <w:divBdr>
            <w:top w:val="none" w:sz="0" w:space="0" w:color="auto"/>
            <w:left w:val="none" w:sz="0" w:space="0" w:color="auto"/>
            <w:bottom w:val="none" w:sz="0" w:space="0" w:color="auto"/>
            <w:right w:val="none" w:sz="0" w:space="0" w:color="auto"/>
          </w:divBdr>
        </w:div>
        <w:div w:id="715397613">
          <w:marLeft w:val="0"/>
          <w:marRight w:val="0"/>
          <w:marTop w:val="0"/>
          <w:marBottom w:val="0"/>
          <w:divBdr>
            <w:top w:val="none" w:sz="0" w:space="0" w:color="auto"/>
            <w:left w:val="none" w:sz="0" w:space="0" w:color="auto"/>
            <w:bottom w:val="none" w:sz="0" w:space="0" w:color="auto"/>
            <w:right w:val="none" w:sz="0" w:space="0" w:color="auto"/>
          </w:divBdr>
        </w:div>
        <w:div w:id="754088746">
          <w:marLeft w:val="0"/>
          <w:marRight w:val="0"/>
          <w:marTop w:val="0"/>
          <w:marBottom w:val="0"/>
          <w:divBdr>
            <w:top w:val="none" w:sz="0" w:space="0" w:color="auto"/>
            <w:left w:val="none" w:sz="0" w:space="0" w:color="auto"/>
            <w:bottom w:val="none" w:sz="0" w:space="0" w:color="auto"/>
            <w:right w:val="none" w:sz="0" w:space="0" w:color="auto"/>
          </w:divBdr>
        </w:div>
        <w:div w:id="453718188">
          <w:marLeft w:val="0"/>
          <w:marRight w:val="0"/>
          <w:marTop w:val="0"/>
          <w:marBottom w:val="0"/>
          <w:divBdr>
            <w:top w:val="none" w:sz="0" w:space="0" w:color="auto"/>
            <w:left w:val="none" w:sz="0" w:space="0" w:color="auto"/>
            <w:bottom w:val="none" w:sz="0" w:space="0" w:color="auto"/>
            <w:right w:val="none" w:sz="0" w:space="0" w:color="auto"/>
          </w:divBdr>
        </w:div>
        <w:div w:id="971668090">
          <w:marLeft w:val="0"/>
          <w:marRight w:val="0"/>
          <w:marTop w:val="0"/>
          <w:marBottom w:val="0"/>
          <w:divBdr>
            <w:top w:val="none" w:sz="0" w:space="0" w:color="auto"/>
            <w:left w:val="none" w:sz="0" w:space="0" w:color="auto"/>
            <w:bottom w:val="none" w:sz="0" w:space="0" w:color="auto"/>
            <w:right w:val="none" w:sz="0" w:space="0" w:color="auto"/>
          </w:divBdr>
        </w:div>
        <w:div w:id="1338144888">
          <w:marLeft w:val="0"/>
          <w:marRight w:val="0"/>
          <w:marTop w:val="0"/>
          <w:marBottom w:val="0"/>
          <w:divBdr>
            <w:top w:val="none" w:sz="0" w:space="0" w:color="auto"/>
            <w:left w:val="none" w:sz="0" w:space="0" w:color="auto"/>
            <w:bottom w:val="none" w:sz="0" w:space="0" w:color="auto"/>
            <w:right w:val="none" w:sz="0" w:space="0" w:color="auto"/>
          </w:divBdr>
        </w:div>
        <w:div w:id="983513186">
          <w:marLeft w:val="0"/>
          <w:marRight w:val="0"/>
          <w:marTop w:val="0"/>
          <w:marBottom w:val="0"/>
          <w:divBdr>
            <w:top w:val="none" w:sz="0" w:space="0" w:color="auto"/>
            <w:left w:val="none" w:sz="0" w:space="0" w:color="auto"/>
            <w:bottom w:val="none" w:sz="0" w:space="0" w:color="auto"/>
            <w:right w:val="none" w:sz="0" w:space="0" w:color="auto"/>
          </w:divBdr>
        </w:div>
        <w:div w:id="476261325">
          <w:marLeft w:val="0"/>
          <w:marRight w:val="0"/>
          <w:marTop w:val="0"/>
          <w:marBottom w:val="0"/>
          <w:divBdr>
            <w:top w:val="none" w:sz="0" w:space="0" w:color="auto"/>
            <w:left w:val="none" w:sz="0" w:space="0" w:color="auto"/>
            <w:bottom w:val="none" w:sz="0" w:space="0" w:color="auto"/>
            <w:right w:val="none" w:sz="0" w:space="0" w:color="auto"/>
          </w:divBdr>
        </w:div>
        <w:div w:id="1644046869">
          <w:marLeft w:val="0"/>
          <w:marRight w:val="0"/>
          <w:marTop w:val="0"/>
          <w:marBottom w:val="0"/>
          <w:divBdr>
            <w:top w:val="none" w:sz="0" w:space="0" w:color="auto"/>
            <w:left w:val="none" w:sz="0" w:space="0" w:color="auto"/>
            <w:bottom w:val="none" w:sz="0" w:space="0" w:color="auto"/>
            <w:right w:val="none" w:sz="0" w:space="0" w:color="auto"/>
          </w:divBdr>
        </w:div>
      </w:divsChild>
    </w:div>
    <w:div w:id="283387859">
      <w:bodyDiv w:val="1"/>
      <w:marLeft w:val="0"/>
      <w:marRight w:val="0"/>
      <w:marTop w:val="0"/>
      <w:marBottom w:val="0"/>
      <w:divBdr>
        <w:top w:val="none" w:sz="0" w:space="0" w:color="auto"/>
        <w:left w:val="none" w:sz="0" w:space="0" w:color="auto"/>
        <w:bottom w:val="none" w:sz="0" w:space="0" w:color="auto"/>
        <w:right w:val="none" w:sz="0" w:space="0" w:color="auto"/>
      </w:divBdr>
    </w:div>
    <w:div w:id="568344959">
      <w:bodyDiv w:val="1"/>
      <w:marLeft w:val="0"/>
      <w:marRight w:val="0"/>
      <w:marTop w:val="0"/>
      <w:marBottom w:val="0"/>
      <w:divBdr>
        <w:top w:val="none" w:sz="0" w:space="0" w:color="auto"/>
        <w:left w:val="none" w:sz="0" w:space="0" w:color="auto"/>
        <w:bottom w:val="none" w:sz="0" w:space="0" w:color="auto"/>
        <w:right w:val="none" w:sz="0" w:space="0" w:color="auto"/>
      </w:divBdr>
    </w:div>
    <w:div w:id="596904724">
      <w:bodyDiv w:val="1"/>
      <w:marLeft w:val="0"/>
      <w:marRight w:val="0"/>
      <w:marTop w:val="0"/>
      <w:marBottom w:val="0"/>
      <w:divBdr>
        <w:top w:val="none" w:sz="0" w:space="0" w:color="auto"/>
        <w:left w:val="none" w:sz="0" w:space="0" w:color="auto"/>
        <w:bottom w:val="none" w:sz="0" w:space="0" w:color="auto"/>
        <w:right w:val="none" w:sz="0" w:space="0" w:color="auto"/>
      </w:divBdr>
    </w:div>
    <w:div w:id="814833919">
      <w:bodyDiv w:val="1"/>
      <w:marLeft w:val="0"/>
      <w:marRight w:val="0"/>
      <w:marTop w:val="0"/>
      <w:marBottom w:val="0"/>
      <w:divBdr>
        <w:top w:val="none" w:sz="0" w:space="0" w:color="auto"/>
        <w:left w:val="none" w:sz="0" w:space="0" w:color="auto"/>
        <w:bottom w:val="none" w:sz="0" w:space="0" w:color="auto"/>
        <w:right w:val="none" w:sz="0" w:space="0" w:color="auto"/>
      </w:divBdr>
    </w:div>
    <w:div w:id="1113131348">
      <w:bodyDiv w:val="1"/>
      <w:marLeft w:val="0"/>
      <w:marRight w:val="0"/>
      <w:marTop w:val="0"/>
      <w:marBottom w:val="0"/>
      <w:divBdr>
        <w:top w:val="none" w:sz="0" w:space="0" w:color="auto"/>
        <w:left w:val="none" w:sz="0" w:space="0" w:color="auto"/>
        <w:bottom w:val="none" w:sz="0" w:space="0" w:color="auto"/>
        <w:right w:val="none" w:sz="0" w:space="0" w:color="auto"/>
      </w:divBdr>
    </w:div>
    <w:div w:id="1119449677">
      <w:bodyDiv w:val="1"/>
      <w:marLeft w:val="0"/>
      <w:marRight w:val="0"/>
      <w:marTop w:val="0"/>
      <w:marBottom w:val="0"/>
      <w:divBdr>
        <w:top w:val="none" w:sz="0" w:space="0" w:color="auto"/>
        <w:left w:val="none" w:sz="0" w:space="0" w:color="auto"/>
        <w:bottom w:val="none" w:sz="0" w:space="0" w:color="auto"/>
        <w:right w:val="none" w:sz="0" w:space="0" w:color="auto"/>
      </w:divBdr>
    </w:div>
    <w:div w:id="1218197992">
      <w:bodyDiv w:val="1"/>
      <w:marLeft w:val="0"/>
      <w:marRight w:val="0"/>
      <w:marTop w:val="0"/>
      <w:marBottom w:val="0"/>
      <w:divBdr>
        <w:top w:val="none" w:sz="0" w:space="0" w:color="auto"/>
        <w:left w:val="none" w:sz="0" w:space="0" w:color="auto"/>
        <w:bottom w:val="none" w:sz="0" w:space="0" w:color="auto"/>
        <w:right w:val="none" w:sz="0" w:space="0" w:color="auto"/>
      </w:divBdr>
    </w:div>
    <w:div w:id="1454400613">
      <w:bodyDiv w:val="1"/>
      <w:marLeft w:val="0"/>
      <w:marRight w:val="0"/>
      <w:marTop w:val="0"/>
      <w:marBottom w:val="0"/>
      <w:divBdr>
        <w:top w:val="none" w:sz="0" w:space="0" w:color="auto"/>
        <w:left w:val="none" w:sz="0" w:space="0" w:color="auto"/>
        <w:bottom w:val="none" w:sz="0" w:space="0" w:color="auto"/>
        <w:right w:val="none" w:sz="0" w:space="0" w:color="auto"/>
      </w:divBdr>
    </w:div>
    <w:div w:id="1501388998">
      <w:bodyDiv w:val="1"/>
      <w:marLeft w:val="0"/>
      <w:marRight w:val="0"/>
      <w:marTop w:val="0"/>
      <w:marBottom w:val="0"/>
      <w:divBdr>
        <w:top w:val="none" w:sz="0" w:space="0" w:color="auto"/>
        <w:left w:val="none" w:sz="0" w:space="0" w:color="auto"/>
        <w:bottom w:val="none" w:sz="0" w:space="0" w:color="auto"/>
        <w:right w:val="none" w:sz="0" w:space="0" w:color="auto"/>
      </w:divBdr>
    </w:div>
    <w:div w:id="1504709718">
      <w:bodyDiv w:val="1"/>
      <w:marLeft w:val="0"/>
      <w:marRight w:val="0"/>
      <w:marTop w:val="0"/>
      <w:marBottom w:val="0"/>
      <w:divBdr>
        <w:top w:val="none" w:sz="0" w:space="0" w:color="auto"/>
        <w:left w:val="none" w:sz="0" w:space="0" w:color="auto"/>
        <w:bottom w:val="none" w:sz="0" w:space="0" w:color="auto"/>
        <w:right w:val="none" w:sz="0" w:space="0" w:color="auto"/>
      </w:divBdr>
    </w:div>
    <w:div w:id="18495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CD0630EDE1341BEDAA10E9C41792D" ma:contentTypeVersion="4" ma:contentTypeDescription="Create a new document." ma:contentTypeScope="" ma:versionID="7341ca165e79b76b1034276d3ae55c8a">
  <xsd:schema xmlns:xsd="http://www.w3.org/2001/XMLSchema" xmlns:xs="http://www.w3.org/2001/XMLSchema" xmlns:p="http://schemas.microsoft.com/office/2006/metadata/properties" xmlns:ns2="979f407e-607c-4f6a-a3d8-2ebad11c8dbe" targetNamespace="http://schemas.microsoft.com/office/2006/metadata/properties" ma:root="true" ma:fieldsID="851f52020da6b535519b5ae7dcc75638" ns2:_="">
    <xsd:import namespace="979f407e-607c-4f6a-a3d8-2ebad11c8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407e-607c-4f6a-a3d8-2ebad11c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C9F4-A442-4CDC-A85F-5B7485FEB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f407e-607c-4f6a-a3d8-2ebad11c8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7B15C-9E11-4B25-B2F2-93A889EA25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FF4DF9-F651-4CEA-B1D3-059920F6CD24}">
  <ds:schemaRefs>
    <ds:schemaRef ds:uri="http://schemas.microsoft.com/sharepoint/v3/contenttype/forms"/>
  </ds:schemaRefs>
</ds:datastoreItem>
</file>

<file path=customXml/itemProps4.xml><?xml version="1.0" encoding="utf-8"?>
<ds:datastoreItem xmlns:ds="http://schemas.openxmlformats.org/officeDocument/2006/customXml" ds:itemID="{C27B370F-DCA5-4132-9F65-3E262407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2900</Words>
  <Characters>16534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Flett</dc:creator>
  <cp:keywords/>
  <dc:description/>
  <cp:lastModifiedBy>OliviaHall</cp:lastModifiedBy>
  <cp:revision>6</cp:revision>
  <cp:lastPrinted>2023-05-04T13:54:00Z</cp:lastPrinted>
  <dcterms:created xsi:type="dcterms:W3CDTF">2026-07-10T13:38:00Z</dcterms:created>
  <dcterms:modified xsi:type="dcterms:W3CDTF">2026-07-13T08:37:00Z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0x0101004D5CD0630EDE1341BEDAA10E9C41792D</vt:lpwstr>
  </property>
</Properties>
</file>